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79" w:rsidRPr="00A94317" w:rsidRDefault="00B11A79" w:rsidP="00271475">
      <w:pPr>
        <w:spacing w:after="0" w:line="240" w:lineRule="auto"/>
        <w:jc w:val="center"/>
        <w:rPr>
          <w:rFonts w:cs="Kalimati"/>
          <w:sz w:val="24"/>
          <w:szCs w:val="24"/>
        </w:rPr>
      </w:pPr>
      <w:bookmarkStart w:id="0" w:name="_GoBack"/>
      <w:bookmarkEnd w:id="0"/>
      <w:r w:rsidRPr="00311282">
        <w:rPr>
          <w:rFonts w:cs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6222DDD9" wp14:editId="6EA5BCE0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019175" cy="902476"/>
            <wp:effectExtent l="0" t="0" r="0" b="0"/>
            <wp:wrapNone/>
            <wp:docPr id="3" name="Picture 3" descr="nisan chha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san chha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4B2">
        <w:rPr>
          <w:rFonts w:cs="Kalimati" w:hint="cs"/>
          <w:sz w:val="20"/>
          <w:cs/>
        </w:rPr>
        <w:t>नेपाल सरकार</w:t>
      </w:r>
    </w:p>
    <w:p w:rsidR="00B11A79" w:rsidRPr="00B314B2" w:rsidRDefault="00B11A79" w:rsidP="00271475">
      <w:pPr>
        <w:pStyle w:val="Header"/>
        <w:jc w:val="center"/>
        <w:rPr>
          <w:rFonts w:cs="Kalimati"/>
          <w:sz w:val="24"/>
          <w:szCs w:val="24"/>
        </w:rPr>
      </w:pPr>
      <w:r w:rsidRPr="00B314B2">
        <w:rPr>
          <w:rFonts w:cs="Kalimati" w:hint="cs"/>
          <w:sz w:val="24"/>
          <w:szCs w:val="24"/>
          <w:cs/>
        </w:rPr>
        <w:t>अर्थ मन्त्रालय</w:t>
      </w:r>
    </w:p>
    <w:p w:rsidR="00B11A79" w:rsidRPr="00B314B2" w:rsidRDefault="00B11A79" w:rsidP="00271475">
      <w:pPr>
        <w:pStyle w:val="Header"/>
        <w:jc w:val="center"/>
        <w:rPr>
          <w:rFonts w:cs="Kalimati"/>
          <w:sz w:val="26"/>
          <w:szCs w:val="26"/>
        </w:rPr>
      </w:pPr>
      <w:r w:rsidRPr="00B314B2">
        <w:rPr>
          <w:rFonts w:cs="Kalimati" w:hint="cs"/>
          <w:sz w:val="26"/>
          <w:szCs w:val="26"/>
          <w:cs/>
        </w:rPr>
        <w:t>आन्तरिक राजस्व विभाग</w:t>
      </w:r>
    </w:p>
    <w:p w:rsidR="00B11A79" w:rsidRDefault="00B11A79" w:rsidP="00271475">
      <w:pPr>
        <w:pStyle w:val="Header"/>
        <w:jc w:val="center"/>
        <w:rPr>
          <w:rFonts w:cs="Kalimati"/>
          <w:b/>
          <w:bCs/>
          <w:sz w:val="28"/>
          <w:szCs w:val="28"/>
          <w:cs/>
        </w:rPr>
      </w:pPr>
      <w:r w:rsidRPr="00B314B2">
        <w:rPr>
          <w:rFonts w:cs="Kalimati" w:hint="cs"/>
          <w:b/>
          <w:bCs/>
          <w:sz w:val="28"/>
          <w:szCs w:val="28"/>
          <w:cs/>
        </w:rPr>
        <w:t>आन्तरिक राजस्व कार्यालय</w:t>
      </w:r>
      <w:r w:rsidRPr="00B314B2">
        <w:rPr>
          <w:rFonts w:cs="Kalimati"/>
          <w:b/>
          <w:bCs/>
          <w:sz w:val="28"/>
          <w:szCs w:val="28"/>
        </w:rPr>
        <w:t>,</w:t>
      </w:r>
      <w:r>
        <w:rPr>
          <w:rFonts w:cs="Kalimati" w:hint="cs"/>
          <w:b/>
          <w:bCs/>
          <w:sz w:val="28"/>
          <w:szCs w:val="28"/>
          <w:cs/>
        </w:rPr>
        <w:t xml:space="preserve"> भरतपुरको </w:t>
      </w:r>
    </w:p>
    <w:p w:rsidR="00870539" w:rsidRDefault="00077E51" w:rsidP="008B6F11">
      <w:pPr>
        <w:shd w:val="clear" w:color="auto" w:fill="000000" w:themeFill="text1"/>
        <w:spacing w:after="0" w:line="240" w:lineRule="auto"/>
        <w:jc w:val="center"/>
        <w:rPr>
          <w:rFonts w:cs="Kalimati"/>
          <w:b/>
          <w:bCs/>
          <w:i/>
          <w:iCs/>
          <w:sz w:val="20"/>
        </w:rPr>
      </w:pPr>
      <w:r>
        <w:rPr>
          <w:rFonts w:cs="Kalimati" w:hint="cs"/>
          <w:b/>
          <w:bCs/>
          <w:i/>
          <w:iCs/>
          <w:sz w:val="20"/>
          <w:cs/>
        </w:rPr>
        <w:t>संशोधित कर निर्धारण</w:t>
      </w:r>
      <w:r w:rsidR="008B692E">
        <w:rPr>
          <w:rFonts w:cs="Kalimati" w:hint="cs"/>
          <w:b/>
          <w:bCs/>
          <w:i/>
          <w:iCs/>
          <w:sz w:val="20"/>
          <w:cs/>
        </w:rPr>
        <w:t>को सूचना</w:t>
      </w:r>
      <w:r>
        <w:rPr>
          <w:rFonts w:cs="Kalimati" w:hint="cs"/>
          <w:b/>
          <w:bCs/>
          <w:i/>
          <w:iCs/>
          <w:sz w:val="20"/>
          <w:cs/>
        </w:rPr>
        <w:t xml:space="preserve"> र अन्तिम कर निर्धारण</w:t>
      </w:r>
      <w:r w:rsidR="002830FF">
        <w:rPr>
          <w:rFonts w:cs="Kalimati" w:hint="cs"/>
          <w:b/>
          <w:bCs/>
          <w:i/>
          <w:iCs/>
          <w:sz w:val="20"/>
          <w:cs/>
        </w:rPr>
        <w:t xml:space="preserve"> </w:t>
      </w:r>
      <w:r w:rsidR="008B692E">
        <w:rPr>
          <w:rFonts w:cs="Kalimati" w:hint="cs"/>
          <w:b/>
          <w:bCs/>
          <w:i/>
          <w:iCs/>
          <w:sz w:val="20"/>
          <w:cs/>
        </w:rPr>
        <w:t xml:space="preserve">आदेश जारी गरीएको </w:t>
      </w:r>
      <w:r w:rsidR="002830FF">
        <w:rPr>
          <w:rFonts w:cs="Kalimati" w:hint="cs"/>
          <w:b/>
          <w:bCs/>
          <w:i/>
          <w:iCs/>
          <w:sz w:val="20"/>
          <w:cs/>
        </w:rPr>
        <w:t>सम्बन्धी अत्यन्त जरूरी सूचना</w:t>
      </w:r>
      <w:r w:rsidR="00870539" w:rsidRPr="009457C2">
        <w:rPr>
          <w:rFonts w:cs="Kalimati" w:hint="cs"/>
          <w:b/>
          <w:bCs/>
          <w:i/>
          <w:iCs/>
          <w:sz w:val="20"/>
          <w:cs/>
        </w:rPr>
        <w:t>।</w:t>
      </w:r>
    </w:p>
    <w:p w:rsidR="005C4C80" w:rsidRPr="005C4C80" w:rsidRDefault="003716E9" w:rsidP="00870539">
      <w:pPr>
        <w:spacing w:after="0"/>
        <w:jc w:val="center"/>
        <w:rPr>
          <w:rFonts w:cs="Kalimati"/>
          <w:sz w:val="16"/>
          <w:szCs w:val="16"/>
          <w:u w:val="single"/>
          <w:cs/>
        </w:rPr>
      </w:pPr>
      <w:r>
        <w:rPr>
          <w:rFonts w:cs="Kalimati" w:hint="cs"/>
          <w:sz w:val="16"/>
          <w:szCs w:val="16"/>
          <w:u w:val="single"/>
          <w:cs/>
        </w:rPr>
        <w:t>(</w:t>
      </w:r>
      <w:r w:rsidR="005C4C80" w:rsidRPr="005C4C80">
        <w:rPr>
          <w:rFonts w:cs="Kalimati" w:hint="cs"/>
          <w:sz w:val="16"/>
          <w:szCs w:val="16"/>
          <w:u w:val="single"/>
          <w:cs/>
        </w:rPr>
        <w:t>सूचना प्रकाशन मितिः 208</w:t>
      </w:r>
      <w:r w:rsidR="001D6A7C">
        <w:rPr>
          <w:rFonts w:cs="Kalimati" w:hint="cs"/>
          <w:sz w:val="16"/>
          <w:szCs w:val="16"/>
          <w:u w:val="single"/>
          <w:cs/>
        </w:rPr>
        <w:t>1</w:t>
      </w:r>
      <w:r w:rsidR="005C4C80" w:rsidRPr="005C4C80">
        <w:rPr>
          <w:rFonts w:cs="Kalimati" w:hint="cs"/>
          <w:sz w:val="16"/>
          <w:szCs w:val="16"/>
          <w:u w:val="single"/>
          <w:cs/>
        </w:rPr>
        <w:t>।</w:t>
      </w:r>
      <w:r w:rsidR="001D6A7C">
        <w:rPr>
          <w:rFonts w:cs="Kalimati" w:hint="cs"/>
          <w:sz w:val="16"/>
          <w:szCs w:val="16"/>
          <w:u w:val="single"/>
          <w:cs/>
        </w:rPr>
        <w:t>0</w:t>
      </w:r>
      <w:r w:rsidR="008B692E">
        <w:rPr>
          <w:rFonts w:cs="Kalimati" w:hint="cs"/>
          <w:sz w:val="16"/>
          <w:szCs w:val="16"/>
          <w:u w:val="single"/>
          <w:cs/>
        </w:rPr>
        <w:t>6</w:t>
      </w:r>
      <w:r w:rsidR="005C4C80" w:rsidRPr="005C4C80">
        <w:rPr>
          <w:rFonts w:cs="Kalimati" w:hint="cs"/>
          <w:sz w:val="16"/>
          <w:szCs w:val="16"/>
          <w:u w:val="single"/>
          <w:cs/>
        </w:rPr>
        <w:t>।</w:t>
      </w:r>
      <w:r w:rsidR="007370B5">
        <w:rPr>
          <w:rFonts w:cs="Kalimati" w:hint="cs"/>
          <w:sz w:val="16"/>
          <w:szCs w:val="16"/>
          <w:u w:val="single"/>
          <w:cs/>
        </w:rPr>
        <w:t>08</w:t>
      </w:r>
      <w:r>
        <w:rPr>
          <w:rFonts w:cs="Kalimati" w:hint="cs"/>
          <w:sz w:val="16"/>
          <w:szCs w:val="16"/>
          <w:u w:val="single"/>
          <w:cs/>
        </w:rPr>
        <w:t>)</w:t>
      </w:r>
    </w:p>
    <w:p w:rsidR="00A8778A" w:rsidRDefault="00C84EA7" w:rsidP="002830FF">
      <w:pPr>
        <w:spacing w:after="0" w:line="240" w:lineRule="auto"/>
        <w:jc w:val="both"/>
        <w:rPr>
          <w:rFonts w:ascii="PCS NEPALI" w:eastAsia="Times New Roman" w:hAnsi="PCS NEPALI" w:cs="Kalimati"/>
          <w:sz w:val="20"/>
        </w:rPr>
      </w:pPr>
      <w:r w:rsidRPr="0059471B">
        <w:rPr>
          <w:rFonts w:ascii="PCS NEPALI" w:eastAsia="Times New Roman" w:hAnsi="PCS NEPALI" w:cs="Kalimati" w:hint="cs"/>
          <w:sz w:val="20"/>
          <w:cs/>
        </w:rPr>
        <w:t xml:space="preserve">यस कार्यालयको कार्यक्षेत्र अन्तर्गत दर्ता रहेका तपसिलमा उल्लेखित करदाताहरूको </w:t>
      </w:r>
      <w:r w:rsidR="00A65418">
        <w:rPr>
          <w:rFonts w:ascii="PCS NEPALI" w:eastAsia="Times New Roman" w:hAnsi="PCS NEPALI" w:cs="Kalimati" w:hint="cs"/>
          <w:sz w:val="20"/>
          <w:cs/>
        </w:rPr>
        <w:t>देहाय बमोजिमका</w:t>
      </w:r>
      <w:r w:rsidRPr="0059471B">
        <w:rPr>
          <w:rFonts w:ascii="PCS NEPALI" w:eastAsia="Times New Roman" w:hAnsi="PCS NEPALI" w:cs="Kalimati" w:hint="cs"/>
          <w:sz w:val="20"/>
          <w:cs/>
        </w:rPr>
        <w:t xml:space="preserve"> आ</w:t>
      </w:r>
      <w:r w:rsidR="00A65418">
        <w:rPr>
          <w:rFonts w:ascii="PCS NEPALI" w:eastAsia="Times New Roman" w:hAnsi="PCS NEPALI" w:cs="Kalimati" w:hint="cs"/>
          <w:sz w:val="20"/>
          <w:cs/>
        </w:rPr>
        <w:t>.</w:t>
      </w:r>
      <w:r w:rsidRPr="0059471B">
        <w:rPr>
          <w:rFonts w:ascii="PCS NEPALI" w:eastAsia="Times New Roman" w:hAnsi="PCS NEPALI" w:cs="Kalimati" w:hint="cs"/>
          <w:sz w:val="20"/>
          <w:cs/>
        </w:rPr>
        <w:t>व</w:t>
      </w:r>
      <w:r w:rsidR="00A65418">
        <w:rPr>
          <w:rFonts w:ascii="PCS NEPALI" w:eastAsia="Times New Roman" w:hAnsi="PCS NEPALI" w:cs="Kalimati" w:hint="cs"/>
          <w:sz w:val="20"/>
          <w:cs/>
        </w:rPr>
        <w:t xml:space="preserve">. </w:t>
      </w:r>
      <w:r w:rsidRPr="0059471B">
        <w:rPr>
          <w:rFonts w:ascii="PCS NEPALI" w:eastAsia="Times New Roman" w:hAnsi="PCS NEPALI" w:cs="Kalimati" w:hint="cs"/>
          <w:sz w:val="20"/>
          <w:cs/>
        </w:rPr>
        <w:t xml:space="preserve">हरूको कारोबारको छानविन </w:t>
      </w:r>
      <w:r w:rsidR="00A65418">
        <w:rPr>
          <w:rFonts w:ascii="PCS NEPALI" w:eastAsia="Times New Roman" w:hAnsi="PCS NEPALI" w:cs="Kalimati" w:hint="cs"/>
          <w:sz w:val="20"/>
          <w:cs/>
        </w:rPr>
        <w:t xml:space="preserve">तथा </w:t>
      </w:r>
      <w:r w:rsidR="00A65418" w:rsidRPr="0059471B">
        <w:rPr>
          <w:rFonts w:ascii="PCS NEPALI" w:eastAsia="Times New Roman" w:hAnsi="PCS NEPALI" w:cs="Kalimati" w:hint="cs"/>
          <w:sz w:val="20"/>
          <w:cs/>
        </w:rPr>
        <w:t xml:space="preserve">अनुसन्धान </w:t>
      </w:r>
      <w:r w:rsidR="00A65418">
        <w:rPr>
          <w:rFonts w:ascii="PCS NEPALI" w:eastAsia="Times New Roman" w:hAnsi="PCS NEPALI" w:cs="Kalimati" w:hint="cs"/>
          <w:sz w:val="20"/>
          <w:cs/>
        </w:rPr>
        <w:t xml:space="preserve">गरी </w:t>
      </w:r>
      <w:r w:rsidR="000437D3" w:rsidRPr="0059471B">
        <w:rPr>
          <w:rFonts w:ascii="PCS NEPALI" w:eastAsia="Times New Roman" w:hAnsi="PCS NEPALI" w:cs="Kalimati" w:hint="cs"/>
          <w:sz w:val="20"/>
          <w:cs/>
        </w:rPr>
        <w:t>आयकर ऐन, 2058 को दफा 101</w:t>
      </w:r>
      <w:r w:rsidR="000437D3">
        <w:rPr>
          <w:rFonts w:ascii="PCS NEPALI" w:eastAsia="Times New Roman" w:hAnsi="PCS NEPALI" w:cs="Kalimati" w:hint="cs"/>
          <w:sz w:val="20"/>
          <w:cs/>
        </w:rPr>
        <w:t xml:space="preserve">(6) बमोजिमको संशोधित </w:t>
      </w:r>
      <w:r w:rsidR="00890475">
        <w:rPr>
          <w:rFonts w:ascii="PCS NEPALI" w:eastAsia="Times New Roman" w:hAnsi="PCS NEPALI" w:cs="Kalimati" w:hint="cs"/>
          <w:sz w:val="20"/>
          <w:cs/>
        </w:rPr>
        <w:t xml:space="preserve">कर निर्धारणको </w:t>
      </w:r>
      <w:r w:rsidR="000437D3">
        <w:rPr>
          <w:rFonts w:ascii="PCS NEPALI" w:eastAsia="Times New Roman" w:hAnsi="PCS NEPALI" w:cs="Kalimati" w:hint="cs"/>
          <w:sz w:val="20"/>
          <w:cs/>
        </w:rPr>
        <w:t>सूचना तथा मूल्य अभिवृद्धि कर नियमावली, 2053 को नियम 29(1) बमोजिमको प्रारम्भ</w:t>
      </w:r>
      <w:r w:rsidR="008F0701">
        <w:rPr>
          <w:rFonts w:ascii="PCS NEPALI" w:eastAsia="Times New Roman" w:hAnsi="PCS NEPALI" w:cs="Kalimati" w:hint="cs"/>
          <w:sz w:val="20"/>
          <w:cs/>
        </w:rPr>
        <w:t>िक कर निर्धारण आदेश जारी गरी</w:t>
      </w:r>
      <w:r w:rsidR="005D505E">
        <w:rPr>
          <w:rFonts w:ascii="PCS NEPALI" w:eastAsia="Times New Roman" w:hAnsi="PCS NEPALI" w:cs="Kalimati" w:hint="cs"/>
          <w:sz w:val="20"/>
          <w:cs/>
        </w:rPr>
        <w:t xml:space="preserve"> संशोधित </w:t>
      </w:r>
      <w:r w:rsidR="00890475">
        <w:rPr>
          <w:rFonts w:ascii="PCS NEPALI" w:eastAsia="Times New Roman" w:hAnsi="PCS NEPALI" w:cs="Kalimati" w:hint="cs"/>
          <w:sz w:val="20"/>
          <w:cs/>
        </w:rPr>
        <w:t>कर निर्धारण हुनु</w:t>
      </w:r>
      <w:r w:rsidR="005D505E">
        <w:rPr>
          <w:rFonts w:ascii="PCS NEPALI" w:eastAsia="Times New Roman" w:hAnsi="PCS NEPALI" w:cs="Kalimati" w:hint="cs"/>
          <w:sz w:val="20"/>
          <w:cs/>
        </w:rPr>
        <w:t xml:space="preserve"> नपर्ने तथा मू.अ.कर निर्धारण गर्नु</w:t>
      </w:r>
      <w:r w:rsidR="00755E46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5D505E">
        <w:rPr>
          <w:rFonts w:ascii="PCS NEPALI" w:eastAsia="Times New Roman" w:hAnsi="PCS NEPALI" w:cs="Kalimati" w:hint="cs"/>
          <w:sz w:val="20"/>
          <w:cs/>
        </w:rPr>
        <w:t xml:space="preserve">नपर्ने कुनै कारण भए </w:t>
      </w:r>
      <w:r w:rsidR="00C52955">
        <w:rPr>
          <w:rFonts w:ascii="PCS NEPALI" w:eastAsia="Times New Roman" w:hAnsi="PCS NEPALI" w:cs="Kalimati" w:hint="cs"/>
          <w:sz w:val="20"/>
          <w:cs/>
        </w:rPr>
        <w:t>सफार्इको सबुद प्रमाण</w:t>
      </w:r>
      <w:r w:rsidR="00755E46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C27230">
        <w:rPr>
          <w:rFonts w:ascii="PCS NEPALI" w:eastAsia="Times New Roman" w:hAnsi="PCS NEPALI" w:cs="Kalimati" w:hint="cs"/>
          <w:sz w:val="20"/>
          <w:cs/>
        </w:rPr>
        <w:t xml:space="preserve">पेश गर्ने बारे मिति 2081/01/13 मा </w:t>
      </w:r>
      <w:r w:rsidR="00844FF0">
        <w:rPr>
          <w:rFonts w:ascii="PCS NEPALI" w:eastAsia="Times New Roman" w:hAnsi="PCS NEPALI" w:cs="Kalimati" w:hint="cs"/>
          <w:sz w:val="20"/>
          <w:cs/>
        </w:rPr>
        <w:t>राष्ट्रिय दैनिक</w:t>
      </w:r>
      <w:r w:rsidR="0042454E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077E51">
        <w:rPr>
          <w:rFonts w:ascii="PCS NEPALI" w:eastAsia="Times New Roman" w:hAnsi="PCS NEPALI" w:cs="Kalimati" w:hint="cs"/>
          <w:sz w:val="20"/>
          <w:cs/>
        </w:rPr>
        <w:t>नयाँ पत्रिका</w:t>
      </w:r>
      <w:r w:rsidR="00844FF0">
        <w:rPr>
          <w:rFonts w:ascii="PCS NEPALI" w:eastAsia="Times New Roman" w:hAnsi="PCS NEPALI" w:cs="Kalimati" w:hint="cs"/>
          <w:sz w:val="20"/>
          <w:cs/>
        </w:rPr>
        <w:t xml:space="preserve">मा </w:t>
      </w:r>
      <w:r w:rsidR="00582300" w:rsidRPr="0059471B">
        <w:rPr>
          <w:rFonts w:ascii="PCS NEPALI" w:eastAsia="Times New Roman" w:hAnsi="PCS NEPALI" w:cs="Kalimati" w:hint="cs"/>
          <w:sz w:val="20"/>
          <w:cs/>
        </w:rPr>
        <w:t>आयकर ऐन,</w:t>
      </w:r>
      <w:r w:rsidR="00582300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582300" w:rsidRPr="0059471B">
        <w:rPr>
          <w:rFonts w:ascii="PCS NEPALI" w:eastAsia="Times New Roman" w:hAnsi="PCS NEPALI" w:cs="Kalimati" w:hint="cs"/>
          <w:sz w:val="20"/>
          <w:cs/>
        </w:rPr>
        <w:t>2058 को दफा 79</w:t>
      </w:r>
      <w:r w:rsidR="00582300">
        <w:rPr>
          <w:rFonts w:ascii="PCS NEPALI" w:eastAsia="Times New Roman" w:hAnsi="PCS NEPALI" w:cs="Kalimati" w:hint="cs"/>
          <w:sz w:val="20"/>
          <w:cs/>
        </w:rPr>
        <w:t>(3) तथा</w:t>
      </w:r>
      <w:r w:rsidR="00582300" w:rsidRPr="0059471B">
        <w:rPr>
          <w:rFonts w:ascii="PCS NEPALI" w:eastAsia="Times New Roman" w:hAnsi="PCS NEPALI" w:cs="Kalimati" w:hint="cs"/>
          <w:sz w:val="20"/>
          <w:cs/>
        </w:rPr>
        <w:t xml:space="preserve"> मू.अ.कर नियमावली</w:t>
      </w:r>
      <w:r w:rsidR="00582300">
        <w:rPr>
          <w:rFonts w:ascii="PCS NEPALI" w:eastAsia="Times New Roman" w:hAnsi="PCS NEPALI" w:cs="Kalimati" w:hint="cs"/>
          <w:sz w:val="20"/>
          <w:cs/>
        </w:rPr>
        <w:t>,</w:t>
      </w:r>
      <w:r w:rsidR="00582300" w:rsidRPr="0059471B">
        <w:rPr>
          <w:rFonts w:ascii="PCS NEPALI" w:eastAsia="Times New Roman" w:hAnsi="PCS NEPALI" w:cs="Kalimati" w:hint="cs"/>
          <w:sz w:val="20"/>
          <w:cs/>
        </w:rPr>
        <w:t xml:space="preserve"> 2053 को नियम 31</w:t>
      </w:r>
      <w:r w:rsidR="00582300">
        <w:rPr>
          <w:rFonts w:ascii="PCS NEPALI" w:eastAsia="Times New Roman" w:hAnsi="PCS NEPALI" w:cs="Kalimati" w:hint="cs"/>
          <w:sz w:val="20"/>
          <w:cs/>
        </w:rPr>
        <w:t>(3) को</w:t>
      </w:r>
      <w:r w:rsidR="00582300" w:rsidRPr="0059471B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582300">
        <w:rPr>
          <w:rFonts w:ascii="PCS NEPALI" w:eastAsia="Times New Roman" w:hAnsi="PCS NEPALI" w:cs="Kalimati" w:hint="cs"/>
          <w:sz w:val="20"/>
          <w:cs/>
        </w:rPr>
        <w:t>प्रयोजनको लागि</w:t>
      </w:r>
      <w:r w:rsidR="00DE522F">
        <w:rPr>
          <w:rFonts w:ascii="PCS NEPALI" w:eastAsia="Times New Roman" w:hAnsi="PCS NEPALI" w:cs="Kalimati" w:hint="cs"/>
          <w:sz w:val="20"/>
          <w:cs/>
        </w:rPr>
        <w:t xml:space="preserve"> सूचना प्रकाशित </w:t>
      </w:r>
      <w:r w:rsidR="00077FAD">
        <w:rPr>
          <w:rFonts w:ascii="PCS NEPALI" w:eastAsia="Times New Roman" w:hAnsi="PCS NEPALI" w:cs="Kalimati" w:hint="cs"/>
          <w:sz w:val="20"/>
          <w:cs/>
        </w:rPr>
        <w:t xml:space="preserve">गरिएको </w:t>
      </w:r>
      <w:r w:rsidR="00582300">
        <w:rPr>
          <w:rFonts w:ascii="PCS NEPALI" w:eastAsia="Times New Roman" w:hAnsi="PCS NEPALI" w:cs="Kalimati" w:hint="cs"/>
          <w:sz w:val="20"/>
          <w:cs/>
        </w:rPr>
        <w:t>तर</w:t>
      </w:r>
      <w:r w:rsidR="006A026E">
        <w:rPr>
          <w:rFonts w:ascii="PCS NEPALI" w:eastAsia="Times New Roman" w:hAnsi="PCS NEPALI" w:cs="Kalimati" w:hint="cs"/>
          <w:sz w:val="20"/>
          <w:cs/>
        </w:rPr>
        <w:t xml:space="preserve"> उक्त सूचना प्रकाशित भएको</w:t>
      </w:r>
      <w:r w:rsidR="00DE522F">
        <w:rPr>
          <w:rFonts w:ascii="PCS NEPALI" w:eastAsia="Times New Roman" w:hAnsi="PCS NEPALI" w:cs="Kalimati" w:hint="cs"/>
          <w:sz w:val="20"/>
          <w:cs/>
        </w:rPr>
        <w:t xml:space="preserve"> मितिले 15 (पन्ध्र</w:t>
      </w:r>
      <w:r w:rsidR="00DE522F" w:rsidRPr="00DE522F">
        <w:rPr>
          <w:rFonts w:ascii="PCS NEPALI" w:eastAsia="Times New Roman" w:hAnsi="PCS NEPALI" w:cs="Kalimati" w:hint="cs"/>
          <w:sz w:val="20"/>
          <w:cs/>
        </w:rPr>
        <w:t>) दिन भित्र</w:t>
      </w:r>
      <w:r w:rsidR="00196600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AE5C65">
        <w:rPr>
          <w:rFonts w:ascii="PCS NEPALI" w:eastAsia="Times New Roman" w:hAnsi="PCS NEPALI" w:cs="Kalimati" w:hint="cs"/>
          <w:sz w:val="20"/>
          <w:cs/>
        </w:rPr>
        <w:t>संशोधित कर निर्धारण हुनु नपर्ने तथा मू.अ.कर निर्धारण गर्नु नपर्ने सम्बन्धमा कुनै</w:t>
      </w:r>
      <w:r w:rsidR="0039019F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AE5C65">
        <w:rPr>
          <w:rFonts w:ascii="PCS NEPALI" w:eastAsia="Times New Roman" w:hAnsi="PCS NEPALI" w:cs="Kalimati" w:hint="cs"/>
          <w:sz w:val="20"/>
          <w:cs/>
        </w:rPr>
        <w:t>सबुद प्रमाण तथा जवाफ</w:t>
      </w:r>
      <w:r w:rsidR="003846F6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DE522F">
        <w:rPr>
          <w:rFonts w:ascii="PCS NEPALI" w:eastAsia="Times New Roman" w:hAnsi="PCS NEPALI" w:cs="Kalimati" w:hint="cs"/>
          <w:sz w:val="20"/>
          <w:cs/>
        </w:rPr>
        <w:t xml:space="preserve">पेश </w:t>
      </w:r>
      <w:r w:rsidR="00AE5C65">
        <w:rPr>
          <w:rFonts w:ascii="PCS NEPALI" w:eastAsia="Times New Roman" w:hAnsi="PCS NEPALI" w:cs="Kalimati" w:hint="cs"/>
          <w:sz w:val="20"/>
          <w:cs/>
        </w:rPr>
        <w:t>हुन नआएको</w:t>
      </w:r>
      <w:r w:rsidR="007F7E24">
        <w:rPr>
          <w:rFonts w:ascii="PCS NEPALI" w:eastAsia="Times New Roman" w:hAnsi="PCS NEPALI" w:cs="Kalimati" w:hint="cs"/>
          <w:sz w:val="20"/>
          <w:cs/>
        </w:rPr>
        <w:t>ले यस कार्यालयबाट भएको</w:t>
      </w:r>
      <w:r w:rsidR="000E65F6" w:rsidRPr="000E65F6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0E65F6">
        <w:rPr>
          <w:rFonts w:ascii="PCS NEPALI" w:eastAsia="Times New Roman" w:hAnsi="PCS NEPALI" w:cs="Kalimati" w:hint="cs"/>
          <w:sz w:val="20"/>
          <w:cs/>
        </w:rPr>
        <w:t>संशोधित कर निर्धारण तथा प्रारम्भिक कर निर्धारण आदेश</w:t>
      </w:r>
      <w:r w:rsidR="00FD6FAE">
        <w:rPr>
          <w:rFonts w:ascii="PCS NEPALI" w:eastAsia="Times New Roman" w:hAnsi="PCS NEPALI" w:cs="Kalimati" w:hint="cs"/>
          <w:sz w:val="20"/>
          <w:cs/>
        </w:rPr>
        <w:t xml:space="preserve"> स्वीकार गरेको मानी</w:t>
      </w:r>
      <w:r w:rsidR="007F7E24" w:rsidRPr="007F7E24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1F3B60">
        <w:rPr>
          <w:rFonts w:ascii="PCS NEPALI" w:eastAsia="Times New Roman" w:hAnsi="PCS NEPALI" w:cs="Kalimati" w:hint="cs"/>
          <w:sz w:val="20"/>
          <w:cs/>
        </w:rPr>
        <w:t xml:space="preserve">सोही बमोजिम </w:t>
      </w:r>
      <w:r w:rsidR="0023379C">
        <w:rPr>
          <w:rFonts w:ascii="PCS NEPALI" w:eastAsia="Times New Roman" w:hAnsi="PCS NEPALI" w:cs="Kalimati" w:hint="cs"/>
          <w:sz w:val="20"/>
          <w:cs/>
        </w:rPr>
        <w:t xml:space="preserve">आयकर ऐन, 2058 को दफा 102 अनुसार संशोधित कर निर्धारण र मू.अ.कर नियमावली, 2053 को नियम 29(3) अनुसार अन्तिम कर निर्धारण आदेश जारी गर्ने गरी </w:t>
      </w:r>
      <w:r w:rsidR="00BD085D">
        <w:rPr>
          <w:rFonts w:ascii="PCS NEPALI" w:eastAsia="Times New Roman" w:hAnsi="PCS NEPALI" w:cs="Kalimati" w:hint="cs"/>
          <w:sz w:val="20"/>
          <w:cs/>
        </w:rPr>
        <w:t xml:space="preserve">कर निर्धारणको निर्णय भई </w:t>
      </w:r>
      <w:r w:rsidR="00A8778A">
        <w:rPr>
          <w:rFonts w:ascii="PCS NEPALI" w:eastAsia="Times New Roman" w:hAnsi="PCS NEPALI" w:cs="Kalimati" w:hint="cs"/>
          <w:sz w:val="20"/>
          <w:cs/>
        </w:rPr>
        <w:t>आयकर ऐन, 2058 को दफा 102 अनुसार संशोधित कर निर्धारण</w:t>
      </w:r>
      <w:r w:rsidR="004D43C6">
        <w:rPr>
          <w:rFonts w:ascii="PCS NEPALI" w:eastAsia="Times New Roman" w:hAnsi="PCS NEPALI" w:cs="Kalimati" w:hint="cs"/>
          <w:sz w:val="20"/>
          <w:cs/>
        </w:rPr>
        <w:t>को सूचना</w:t>
      </w:r>
      <w:r w:rsidR="00AB21C2">
        <w:rPr>
          <w:rFonts w:ascii="PCS NEPALI" w:eastAsia="Times New Roman" w:hAnsi="PCS NEPALI" w:cs="Kalimati" w:hint="cs"/>
          <w:sz w:val="20"/>
          <w:cs/>
        </w:rPr>
        <w:t xml:space="preserve"> </w:t>
      </w:r>
      <w:r w:rsidR="00A8778A">
        <w:rPr>
          <w:rFonts w:ascii="PCS NEPALI" w:eastAsia="Times New Roman" w:hAnsi="PCS NEPALI" w:cs="Kalimati" w:hint="cs"/>
          <w:sz w:val="20"/>
          <w:cs/>
        </w:rPr>
        <w:t>र मू.अ.कर नियमावली, 2053 को नियम 29(3) अनुसार अन्तिम कर निर्धारण</w:t>
      </w:r>
      <w:r w:rsidR="00394BAB">
        <w:rPr>
          <w:rFonts w:ascii="PCS NEPALI" w:eastAsia="Times New Roman" w:hAnsi="PCS NEPALI" w:cs="Kalimati" w:hint="cs"/>
          <w:sz w:val="20"/>
          <w:cs/>
        </w:rPr>
        <w:t xml:space="preserve"> आदेश जारी</w:t>
      </w:r>
      <w:r w:rsidR="00604AE1">
        <w:rPr>
          <w:rFonts w:ascii="PCS NEPALI" w:eastAsia="Times New Roman" w:hAnsi="PCS NEPALI" w:cs="Kalimati" w:hint="cs"/>
          <w:sz w:val="20"/>
          <w:cs/>
        </w:rPr>
        <w:t xml:space="preserve"> गरिएको</w:t>
      </w:r>
      <w:r w:rsidR="00A8778A">
        <w:rPr>
          <w:rFonts w:ascii="PCS NEPALI" w:eastAsia="Times New Roman" w:hAnsi="PCS NEPALI" w:cs="Kalimati" w:hint="cs"/>
          <w:sz w:val="20"/>
          <w:cs/>
        </w:rPr>
        <w:t xml:space="preserve"> व्यहोरा यसै सूचनाद्वारा जानकारी गराइएको छ।</w:t>
      </w:r>
    </w:p>
    <w:p w:rsidR="00870539" w:rsidRPr="00B253D7" w:rsidRDefault="00E07A2E" w:rsidP="00B253D7">
      <w:pPr>
        <w:spacing w:after="0" w:line="240" w:lineRule="auto"/>
        <w:jc w:val="center"/>
        <w:rPr>
          <w:rFonts w:ascii="PCS NEPALI" w:eastAsia="Times New Roman" w:hAnsi="PCS NEPALI" w:cs="Kalimati"/>
          <w:b/>
          <w:bCs/>
          <w:sz w:val="20"/>
          <w:u w:val="single"/>
        </w:rPr>
      </w:pPr>
      <w:r w:rsidRPr="0059471B">
        <w:rPr>
          <w:rFonts w:ascii="PCS NEPALI" w:eastAsia="Times New Roman" w:hAnsi="PCS NEPALI" w:cs="Kalimati" w:hint="cs"/>
          <w:b/>
          <w:bCs/>
          <w:sz w:val="20"/>
          <w:u w:val="single"/>
          <w:cs/>
        </w:rPr>
        <w:t>तपसिलः-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6"/>
        <w:gridCol w:w="1995"/>
        <w:gridCol w:w="1488"/>
        <w:gridCol w:w="2895"/>
        <w:gridCol w:w="1651"/>
        <w:gridCol w:w="1490"/>
      </w:tblGrid>
      <w:tr w:rsidR="002F0610" w:rsidRPr="007D40E3" w:rsidTr="0099170B">
        <w:tc>
          <w:tcPr>
            <w:tcW w:w="556" w:type="dxa"/>
            <w:vAlign w:val="center"/>
          </w:tcPr>
          <w:p w:rsidR="00D7490B" w:rsidRPr="007D40E3" w:rsidRDefault="00D7490B" w:rsidP="0098232D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7D40E3">
              <w:rPr>
                <w:rFonts w:cs="Kalimati" w:hint="cs"/>
                <w:b/>
                <w:bCs/>
                <w:sz w:val="16"/>
                <w:szCs w:val="16"/>
                <w:cs/>
              </w:rPr>
              <w:t>सि.नं.</w:t>
            </w:r>
          </w:p>
        </w:tc>
        <w:tc>
          <w:tcPr>
            <w:tcW w:w="1995" w:type="dxa"/>
            <w:vAlign w:val="center"/>
          </w:tcPr>
          <w:p w:rsidR="00D7490B" w:rsidRPr="007D40E3" w:rsidRDefault="00D7490B" w:rsidP="0098232D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7D40E3">
              <w:rPr>
                <w:rFonts w:cs="Kalimati" w:hint="cs"/>
                <w:b/>
                <w:bCs/>
                <w:sz w:val="16"/>
                <w:szCs w:val="16"/>
                <w:cs/>
              </w:rPr>
              <w:t>करदाताको नाम</w:t>
            </w:r>
          </w:p>
        </w:tc>
        <w:tc>
          <w:tcPr>
            <w:tcW w:w="1488" w:type="dxa"/>
            <w:vAlign w:val="center"/>
          </w:tcPr>
          <w:p w:rsidR="00D7490B" w:rsidRPr="007D40E3" w:rsidRDefault="00D7490B" w:rsidP="0098232D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7D40E3">
              <w:rPr>
                <w:rFonts w:cs="Kalimati" w:hint="cs"/>
                <w:b/>
                <w:bCs/>
                <w:sz w:val="16"/>
                <w:szCs w:val="16"/>
                <w:cs/>
              </w:rPr>
              <w:t>स्थायी लेखा नं.</w:t>
            </w:r>
          </w:p>
        </w:tc>
        <w:tc>
          <w:tcPr>
            <w:tcW w:w="2895" w:type="dxa"/>
            <w:vAlign w:val="center"/>
          </w:tcPr>
          <w:p w:rsidR="00D7490B" w:rsidRPr="007D40E3" w:rsidRDefault="00D7490B" w:rsidP="0098232D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7D40E3">
              <w:rPr>
                <w:rFonts w:cs="Kalimati" w:hint="cs"/>
                <w:b/>
                <w:bCs/>
                <w:sz w:val="16"/>
                <w:szCs w:val="16"/>
                <w:cs/>
              </w:rPr>
              <w:t>ठेगाना</w:t>
            </w:r>
          </w:p>
        </w:tc>
        <w:tc>
          <w:tcPr>
            <w:tcW w:w="1651" w:type="dxa"/>
            <w:vAlign w:val="center"/>
          </w:tcPr>
          <w:p w:rsidR="00D7490B" w:rsidRPr="007D40E3" w:rsidRDefault="00D7490B" w:rsidP="0098232D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7D40E3">
              <w:rPr>
                <w:rFonts w:cs="Kalimati" w:hint="cs"/>
                <w:b/>
                <w:bCs/>
                <w:sz w:val="16"/>
                <w:szCs w:val="16"/>
                <w:cs/>
              </w:rPr>
              <w:t>जिम्मेवार व्यक्ति</w:t>
            </w:r>
          </w:p>
        </w:tc>
        <w:tc>
          <w:tcPr>
            <w:tcW w:w="1490" w:type="dxa"/>
            <w:vAlign w:val="center"/>
          </w:tcPr>
          <w:p w:rsidR="00D7490B" w:rsidRPr="007D40E3" w:rsidRDefault="00EB04A8" w:rsidP="0098232D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7D40E3">
              <w:rPr>
                <w:rFonts w:cs="Kalimati" w:hint="cs"/>
                <w:b/>
                <w:bCs/>
                <w:sz w:val="16"/>
                <w:szCs w:val="16"/>
                <w:cs/>
              </w:rPr>
              <w:t>आ.व.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नमोबुद्ध सप्लायर्स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607904934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 xml:space="preserve">भरतपुर म.न.पा.-03, न्यूरोड 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बुद्धिमाया गुरूङ्ग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समिक्षा स्टोर्स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607471616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म.न.पा.-03, धर्मचोक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लेख बहादुर गुरूङ्ग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2074।075</w:t>
            </w:r>
          </w:p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3.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विवेक सप्लायर्स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607268287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म.न.पा.-03, बेलचोक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विदुर कंडेल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4.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वादल एण्ड प्रतिक सप्लायर्स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602823968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म.न.पा.-03, कमलनगर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सुरेश प्रसाद साह कानू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5.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न्यू शिव गंगा इम्पोरियम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300228140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म.न.पा.-०१</w:t>
            </w:r>
            <w:r w:rsidRPr="007D40E3">
              <w:rPr>
                <w:rFonts w:cs="Kalimati"/>
                <w:sz w:val="16"/>
                <w:szCs w:val="16"/>
              </w:rPr>
              <w:t>,</w:t>
            </w:r>
            <w:r w:rsidR="007D40E3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पुल्चोक 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नविन प्रसाद रौनियार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2068।069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ऋचा ट्रेड कन्सर्न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304602478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म.न.पा.-०४</w:t>
            </w:r>
            <w:r w:rsidRPr="007D40E3">
              <w:rPr>
                <w:rFonts w:cs="Kalimati"/>
                <w:sz w:val="16"/>
                <w:szCs w:val="16"/>
              </w:rPr>
              <w:t>,</w:t>
            </w:r>
            <w:r w:rsidR="007D40E3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लंकु 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मनोहर कार्की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2073।074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7.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सुवर्ण स्टोर्स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300641121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म.न.पा.-०१</w:t>
            </w:r>
            <w:r w:rsidRPr="007D40E3">
              <w:rPr>
                <w:rFonts w:cs="Kalimati"/>
                <w:sz w:val="16"/>
                <w:szCs w:val="16"/>
              </w:rPr>
              <w:t>,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मिलनरोड 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राजेन्द्र बहादुर श्रेष्ठ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2071।072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8.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न्यू सोना इलेक्ट्रोनिक्स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602052108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म.न.पा.-०3</w:t>
            </w:r>
            <w:r w:rsidRPr="007D40E3">
              <w:rPr>
                <w:rFonts w:cs="Kalimati"/>
                <w:sz w:val="16"/>
                <w:szCs w:val="16"/>
              </w:rPr>
              <w:t>,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आनन्द मार्ग 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राधिका वाग्ले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2071।072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9.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 xml:space="preserve">एन्जल सप्लायर्स 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607993459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म.न.पा.-0३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न्यूरोड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भारती श्रेष्ठ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१०.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जय बजरङ्गवली स्क्रेप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600336927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म.न.पा.-0४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बेलचोक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मूना प्रसाद जैसेवाल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२०७१।०७२ र २०७३।०७४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११.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प्रिया सप्लायर्स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607993446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म.न.पा.-04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धर्मचोक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सोनिया गुरुङ्ग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12.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लक्ष्मी ट्रेडर्स एण्ड सप्लायर्स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602529327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म.न.पा.-0४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धर्मचोक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सरोज कुमार गुप्ता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13.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प्रगति ट्रेडर्स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606137559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म.न.पा.-05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धर्मचोक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गुमानी साह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2073।074</w:t>
            </w:r>
            <w:r w:rsidR="007D40E3">
              <w:rPr>
                <w:rFonts w:cs="Kalimati" w:hint="cs"/>
                <w:sz w:val="16"/>
                <w:szCs w:val="16"/>
                <w:cs/>
              </w:rPr>
              <w:t xml:space="preserve"> र 2074।075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14.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निरज ट्रेडर्स एण्ड सप्लायर्स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603820126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न्यूरोड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श्रीराम ठाकुर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2073।074</w:t>
            </w:r>
            <w:r w:rsidRPr="007D40E3">
              <w:rPr>
                <w:rFonts w:cs="Kalimati"/>
                <w:sz w:val="16"/>
                <w:szCs w:val="16"/>
              </w:rPr>
              <w:t>,</w:t>
            </w:r>
          </w:p>
          <w:p w:rsidR="00C6387A" w:rsidRPr="007D40E3" w:rsidRDefault="00C6387A" w:rsidP="00C6387A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2074।075</w:t>
            </w:r>
          </w:p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र 2075।076</w:t>
            </w:r>
          </w:p>
        </w:tc>
      </w:tr>
      <w:tr w:rsidR="002F0610" w:rsidRPr="007D40E3" w:rsidTr="0099170B">
        <w:tc>
          <w:tcPr>
            <w:tcW w:w="556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15.</w:t>
            </w:r>
          </w:p>
        </w:tc>
        <w:tc>
          <w:tcPr>
            <w:tcW w:w="1995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जयसवाल इन्टरप्राइजेज</w:t>
            </w:r>
          </w:p>
        </w:tc>
        <w:tc>
          <w:tcPr>
            <w:tcW w:w="1488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303895969</w:t>
            </w:r>
          </w:p>
        </w:tc>
        <w:tc>
          <w:tcPr>
            <w:tcW w:w="2895" w:type="dxa"/>
          </w:tcPr>
          <w:p w:rsidR="00C6387A" w:rsidRPr="007D40E3" w:rsidRDefault="00C6387A" w:rsidP="00C6387A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बेलचोक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बम शंकर जयसवाल</w:t>
            </w:r>
          </w:p>
        </w:tc>
        <w:tc>
          <w:tcPr>
            <w:tcW w:w="1490" w:type="dxa"/>
          </w:tcPr>
          <w:p w:rsidR="00C6387A" w:rsidRPr="007D40E3" w:rsidRDefault="00C6387A" w:rsidP="00C6387A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2071।072</w:t>
            </w:r>
          </w:p>
        </w:tc>
      </w:tr>
      <w:tr w:rsidR="00DA0BAF" w:rsidRPr="007D40E3" w:rsidTr="0099170B">
        <w:tc>
          <w:tcPr>
            <w:tcW w:w="556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16.</w:t>
            </w:r>
          </w:p>
        </w:tc>
        <w:tc>
          <w:tcPr>
            <w:tcW w:w="1995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कुमारी सप्लायर्स</w:t>
            </w:r>
          </w:p>
        </w:tc>
        <w:tc>
          <w:tcPr>
            <w:tcW w:w="1488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607967902</w:t>
            </w:r>
          </w:p>
        </w:tc>
        <w:tc>
          <w:tcPr>
            <w:tcW w:w="2895" w:type="dxa"/>
          </w:tcPr>
          <w:p w:rsidR="00DA0BAF" w:rsidRPr="007D40E3" w:rsidRDefault="00DA0BAF" w:rsidP="00DA0BAF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म.न.पा.-02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क्षेत्रपुर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परि माया गुरुङ्</w:t>
            </w:r>
          </w:p>
        </w:tc>
        <w:tc>
          <w:tcPr>
            <w:tcW w:w="1490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2074।075</w:t>
            </w:r>
          </w:p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र 2075।076</w:t>
            </w:r>
          </w:p>
        </w:tc>
      </w:tr>
      <w:tr w:rsidR="00DA0BAF" w:rsidRPr="007D40E3" w:rsidTr="0099170B">
        <w:tc>
          <w:tcPr>
            <w:tcW w:w="556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17.</w:t>
            </w:r>
          </w:p>
        </w:tc>
        <w:tc>
          <w:tcPr>
            <w:tcW w:w="1995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एस.बि. कन्स्ट्रक्शन</w:t>
            </w:r>
          </w:p>
        </w:tc>
        <w:tc>
          <w:tcPr>
            <w:tcW w:w="1488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301114428</w:t>
            </w:r>
          </w:p>
        </w:tc>
        <w:tc>
          <w:tcPr>
            <w:tcW w:w="2895" w:type="dxa"/>
          </w:tcPr>
          <w:p w:rsidR="00DA0BAF" w:rsidRPr="007D40E3" w:rsidRDefault="00DA0BAF" w:rsidP="00DA0BAF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म.न.पा.-07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दिपेन्द्रचोक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भरत मणी पौडेल</w:t>
            </w:r>
          </w:p>
        </w:tc>
        <w:tc>
          <w:tcPr>
            <w:tcW w:w="1490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2068।069</w:t>
            </w:r>
          </w:p>
        </w:tc>
      </w:tr>
      <w:tr w:rsidR="00DA0BAF" w:rsidRPr="007D40E3" w:rsidTr="0099170B">
        <w:tc>
          <w:tcPr>
            <w:tcW w:w="556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18.</w:t>
            </w:r>
          </w:p>
        </w:tc>
        <w:tc>
          <w:tcPr>
            <w:tcW w:w="1995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बिष्णु सप्लायर्स</w:t>
            </w:r>
          </w:p>
        </w:tc>
        <w:tc>
          <w:tcPr>
            <w:tcW w:w="1488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607528699</w:t>
            </w:r>
          </w:p>
        </w:tc>
        <w:tc>
          <w:tcPr>
            <w:tcW w:w="2895" w:type="dxa"/>
          </w:tcPr>
          <w:p w:rsidR="00DA0BAF" w:rsidRPr="007D40E3" w:rsidRDefault="00DA0BAF" w:rsidP="00DA0BAF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म.न.पा.-04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धर्मचोक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बिष्णु कुमार  बि.क.</w:t>
            </w:r>
          </w:p>
        </w:tc>
        <w:tc>
          <w:tcPr>
            <w:tcW w:w="1490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2074।075</w:t>
            </w:r>
          </w:p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र 2075।076</w:t>
            </w:r>
          </w:p>
        </w:tc>
      </w:tr>
      <w:tr w:rsidR="00DA0BAF" w:rsidRPr="007D40E3" w:rsidTr="0099170B">
        <w:tc>
          <w:tcPr>
            <w:tcW w:w="556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१९.</w:t>
            </w:r>
          </w:p>
        </w:tc>
        <w:tc>
          <w:tcPr>
            <w:tcW w:w="1995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मां अम्वे ट्रेडर्स</w:t>
            </w:r>
          </w:p>
        </w:tc>
        <w:tc>
          <w:tcPr>
            <w:tcW w:w="1488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606058050</w:t>
            </w:r>
          </w:p>
        </w:tc>
        <w:tc>
          <w:tcPr>
            <w:tcW w:w="2895" w:type="dxa"/>
          </w:tcPr>
          <w:p w:rsidR="00DA0BAF" w:rsidRPr="007D40E3" w:rsidRDefault="00DA0BAF" w:rsidP="00DA0BAF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कमलनगर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अमित जयसवाल</w:t>
            </w:r>
          </w:p>
        </w:tc>
        <w:tc>
          <w:tcPr>
            <w:tcW w:w="1490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2074।075</w:t>
            </w:r>
          </w:p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र 2075।076</w:t>
            </w:r>
          </w:p>
        </w:tc>
      </w:tr>
      <w:tr w:rsidR="00DA0BAF" w:rsidRPr="007D40E3" w:rsidTr="0099170B">
        <w:tc>
          <w:tcPr>
            <w:tcW w:w="556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lastRenderedPageBreak/>
              <w:t>20</w:t>
            </w:r>
          </w:p>
        </w:tc>
        <w:tc>
          <w:tcPr>
            <w:tcW w:w="1995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शिवम ट्रेडर्स</w:t>
            </w:r>
          </w:p>
        </w:tc>
        <w:tc>
          <w:tcPr>
            <w:tcW w:w="1488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606288952</w:t>
            </w:r>
          </w:p>
        </w:tc>
        <w:tc>
          <w:tcPr>
            <w:tcW w:w="2895" w:type="dxa"/>
          </w:tcPr>
          <w:p w:rsidR="00DA0BAF" w:rsidRPr="007D40E3" w:rsidRDefault="00DA0BAF" w:rsidP="00DA0BAF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भरतपुर म.न.पा.-03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कमलनगर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/>
                <w:sz w:val="16"/>
                <w:szCs w:val="16"/>
                <w:cs/>
              </w:rPr>
              <w:t>दिनेश कुमार साह</w:t>
            </w:r>
          </w:p>
        </w:tc>
        <w:tc>
          <w:tcPr>
            <w:tcW w:w="1490" w:type="dxa"/>
          </w:tcPr>
          <w:p w:rsidR="00DA0BAF" w:rsidRPr="007D40E3" w:rsidRDefault="00DA0BAF" w:rsidP="00DA0BAF">
            <w:pPr>
              <w:rPr>
                <w:rFonts w:cs="Kalimati"/>
                <w:sz w:val="16"/>
                <w:szCs w:val="16"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2074।075</w:t>
            </w:r>
          </w:p>
          <w:p w:rsidR="00DA0BAF" w:rsidRPr="007D40E3" w:rsidRDefault="00DA0BAF" w:rsidP="00DA0BAF">
            <w:pPr>
              <w:rPr>
                <w:rFonts w:cs="Kalimati"/>
                <w:sz w:val="16"/>
                <w:szCs w:val="16"/>
                <w:cs/>
              </w:rPr>
            </w:pPr>
            <w:r w:rsidRPr="007D40E3">
              <w:rPr>
                <w:rFonts w:cs="Kalimati" w:hint="cs"/>
                <w:sz w:val="16"/>
                <w:szCs w:val="16"/>
                <w:cs/>
              </w:rPr>
              <w:t>र 2075।076</w:t>
            </w:r>
          </w:p>
        </w:tc>
      </w:tr>
      <w:tr w:rsidR="00B87D75" w:rsidRPr="007D40E3" w:rsidTr="0099170B">
        <w:tc>
          <w:tcPr>
            <w:tcW w:w="556" w:type="dxa"/>
          </w:tcPr>
          <w:p w:rsidR="00B87D75" w:rsidRDefault="00B87D75" w:rsidP="00DA0BA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21</w:t>
            </w:r>
          </w:p>
        </w:tc>
        <w:tc>
          <w:tcPr>
            <w:tcW w:w="1995" w:type="dxa"/>
          </w:tcPr>
          <w:p w:rsidR="00B87D75" w:rsidRPr="007D40E3" w:rsidRDefault="00B87D75" w:rsidP="00DA0BAF">
            <w:pPr>
              <w:rPr>
                <w:rFonts w:cs="Kalimati"/>
                <w:sz w:val="16"/>
                <w:szCs w:val="16"/>
                <w:cs/>
              </w:rPr>
            </w:pPr>
            <w:r w:rsidRPr="00B87D75">
              <w:rPr>
                <w:rFonts w:cs="Kalimati"/>
                <w:sz w:val="16"/>
                <w:szCs w:val="16"/>
                <w:cs/>
              </w:rPr>
              <w:t>सेर्क कन्सल्टीङ्ग इन्जिनियर्स प्रा.लि.</w:t>
            </w:r>
          </w:p>
        </w:tc>
        <w:tc>
          <w:tcPr>
            <w:tcW w:w="1488" w:type="dxa"/>
          </w:tcPr>
          <w:p w:rsidR="00B87D75" w:rsidRPr="007D40E3" w:rsidRDefault="00B87D75" w:rsidP="00DA0BA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301564586</w:t>
            </w:r>
          </w:p>
        </w:tc>
        <w:tc>
          <w:tcPr>
            <w:tcW w:w="2895" w:type="dxa"/>
          </w:tcPr>
          <w:p w:rsidR="00B87D75" w:rsidRPr="007D40E3" w:rsidRDefault="00B87D75" w:rsidP="00DA0BAF">
            <w:pPr>
              <w:jc w:val="both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भरतपुर म.न.पा.-02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B87D75">
              <w:rPr>
                <w:rFonts w:cs="Kalimati"/>
                <w:sz w:val="16"/>
                <w:szCs w:val="16"/>
                <w:cs/>
              </w:rPr>
              <w:t>आपटरी</w:t>
            </w:r>
            <w:r w:rsidRPr="007D40E3">
              <w:rPr>
                <w:rFonts w:cs="Kalimati"/>
                <w:sz w:val="16"/>
                <w:szCs w:val="16"/>
              </w:rPr>
              <w:t xml:space="preserve">, </w:t>
            </w:r>
            <w:r w:rsidRPr="007D40E3">
              <w:rPr>
                <w:rFonts w:cs="Kalimati" w:hint="cs"/>
                <w:sz w:val="16"/>
                <w:szCs w:val="16"/>
                <w:cs/>
              </w:rPr>
              <w:t>चितवन</w:t>
            </w:r>
          </w:p>
        </w:tc>
        <w:tc>
          <w:tcPr>
            <w:tcW w:w="1651" w:type="dxa"/>
          </w:tcPr>
          <w:p w:rsidR="00B87D75" w:rsidRPr="007D40E3" w:rsidRDefault="00B87D75" w:rsidP="00DA0BAF">
            <w:pPr>
              <w:rPr>
                <w:rFonts w:cs="Kalimati"/>
                <w:sz w:val="16"/>
                <w:szCs w:val="16"/>
                <w:cs/>
              </w:rPr>
            </w:pPr>
            <w:r w:rsidRPr="00B87D75">
              <w:rPr>
                <w:rFonts w:cs="Kalimati"/>
                <w:sz w:val="16"/>
                <w:szCs w:val="16"/>
                <w:cs/>
              </w:rPr>
              <w:t>कमल  के.सी.</w:t>
            </w:r>
          </w:p>
        </w:tc>
        <w:tc>
          <w:tcPr>
            <w:tcW w:w="1490" w:type="dxa"/>
          </w:tcPr>
          <w:p w:rsidR="00B87D75" w:rsidRPr="007D40E3" w:rsidRDefault="00C72758" w:rsidP="00DA0BA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2074/075</w:t>
            </w:r>
          </w:p>
        </w:tc>
      </w:tr>
    </w:tbl>
    <w:p w:rsidR="00D7490B" w:rsidRDefault="00D7490B" w:rsidP="008F6F38">
      <w:pPr>
        <w:rPr>
          <w:rFonts w:cs="Kalimati"/>
          <w:szCs w:val="22"/>
        </w:rPr>
      </w:pPr>
    </w:p>
    <w:sectPr w:rsidR="00D7490B" w:rsidSect="00B11A79">
      <w:headerReference w:type="default" r:id="rId9"/>
      <w:pgSz w:w="12240" w:h="15840"/>
      <w:pgMar w:top="270" w:right="1080" w:bottom="72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A0" w:rsidRDefault="00C25AA0" w:rsidP="00A94317">
      <w:pPr>
        <w:spacing w:after="0" w:line="240" w:lineRule="auto"/>
      </w:pPr>
      <w:r>
        <w:separator/>
      </w:r>
    </w:p>
  </w:endnote>
  <w:endnote w:type="continuationSeparator" w:id="0">
    <w:p w:rsidR="00C25AA0" w:rsidRDefault="00C25AA0" w:rsidP="00A9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A0" w:rsidRDefault="00C25AA0" w:rsidP="00A94317">
      <w:pPr>
        <w:spacing w:after="0" w:line="240" w:lineRule="auto"/>
      </w:pPr>
      <w:r>
        <w:separator/>
      </w:r>
    </w:p>
  </w:footnote>
  <w:footnote w:type="continuationSeparator" w:id="0">
    <w:p w:rsidR="00C25AA0" w:rsidRDefault="00C25AA0" w:rsidP="00A9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F1" w:rsidRPr="00B11A79" w:rsidRDefault="009457C2" w:rsidP="00B11A79">
    <w:pPr>
      <w:pStyle w:val="Header"/>
      <w:rPr>
        <w:szCs w:val="22"/>
        <w:cs/>
      </w:rPr>
    </w:pPr>
    <w:r w:rsidRPr="00B11A79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F64C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E6F02"/>
    <w:multiLevelType w:val="hybridMultilevel"/>
    <w:tmpl w:val="F51A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7"/>
    <w:rsid w:val="000023C7"/>
    <w:rsid w:val="0000424A"/>
    <w:rsid w:val="00006000"/>
    <w:rsid w:val="00006F58"/>
    <w:rsid w:val="00007345"/>
    <w:rsid w:val="00010AA8"/>
    <w:rsid w:val="000112EC"/>
    <w:rsid w:val="00011E21"/>
    <w:rsid w:val="00013297"/>
    <w:rsid w:val="000138B3"/>
    <w:rsid w:val="00013907"/>
    <w:rsid w:val="0001664B"/>
    <w:rsid w:val="00016756"/>
    <w:rsid w:val="000231FB"/>
    <w:rsid w:val="0002437B"/>
    <w:rsid w:val="00024823"/>
    <w:rsid w:val="00025EAB"/>
    <w:rsid w:val="000262B0"/>
    <w:rsid w:val="00030265"/>
    <w:rsid w:val="00032BF7"/>
    <w:rsid w:val="000373F6"/>
    <w:rsid w:val="00037964"/>
    <w:rsid w:val="00040D6D"/>
    <w:rsid w:val="00040FD1"/>
    <w:rsid w:val="00041178"/>
    <w:rsid w:val="000437D3"/>
    <w:rsid w:val="0004418F"/>
    <w:rsid w:val="00047DF0"/>
    <w:rsid w:val="00050CDC"/>
    <w:rsid w:val="00051183"/>
    <w:rsid w:val="00052D9C"/>
    <w:rsid w:val="00054CBD"/>
    <w:rsid w:val="00057D54"/>
    <w:rsid w:val="00060644"/>
    <w:rsid w:val="000619F0"/>
    <w:rsid w:val="00062667"/>
    <w:rsid w:val="000629E6"/>
    <w:rsid w:val="00065577"/>
    <w:rsid w:val="000672E0"/>
    <w:rsid w:val="00070841"/>
    <w:rsid w:val="00070AE8"/>
    <w:rsid w:val="00070FE6"/>
    <w:rsid w:val="00071590"/>
    <w:rsid w:val="00074076"/>
    <w:rsid w:val="0007521F"/>
    <w:rsid w:val="00075895"/>
    <w:rsid w:val="00077E51"/>
    <w:rsid w:val="00077FAD"/>
    <w:rsid w:val="0008078C"/>
    <w:rsid w:val="000831DA"/>
    <w:rsid w:val="00083349"/>
    <w:rsid w:val="00084483"/>
    <w:rsid w:val="000877A6"/>
    <w:rsid w:val="0009052D"/>
    <w:rsid w:val="00090578"/>
    <w:rsid w:val="00090B53"/>
    <w:rsid w:val="00090E90"/>
    <w:rsid w:val="0009255B"/>
    <w:rsid w:val="000926AE"/>
    <w:rsid w:val="00092CED"/>
    <w:rsid w:val="00093C74"/>
    <w:rsid w:val="00094A2D"/>
    <w:rsid w:val="000951E9"/>
    <w:rsid w:val="000A0722"/>
    <w:rsid w:val="000A0D89"/>
    <w:rsid w:val="000A3526"/>
    <w:rsid w:val="000A4EF3"/>
    <w:rsid w:val="000A6E53"/>
    <w:rsid w:val="000A70BE"/>
    <w:rsid w:val="000A772D"/>
    <w:rsid w:val="000B0BAA"/>
    <w:rsid w:val="000B0CB0"/>
    <w:rsid w:val="000B1864"/>
    <w:rsid w:val="000B1F41"/>
    <w:rsid w:val="000B43E0"/>
    <w:rsid w:val="000B43FB"/>
    <w:rsid w:val="000B4570"/>
    <w:rsid w:val="000B59CF"/>
    <w:rsid w:val="000B73EC"/>
    <w:rsid w:val="000C0AFF"/>
    <w:rsid w:val="000C1086"/>
    <w:rsid w:val="000C2877"/>
    <w:rsid w:val="000C6AE8"/>
    <w:rsid w:val="000D0AAB"/>
    <w:rsid w:val="000D2D14"/>
    <w:rsid w:val="000D2FF0"/>
    <w:rsid w:val="000D3271"/>
    <w:rsid w:val="000D4324"/>
    <w:rsid w:val="000D4DD8"/>
    <w:rsid w:val="000D7393"/>
    <w:rsid w:val="000E1D56"/>
    <w:rsid w:val="000E4798"/>
    <w:rsid w:val="000E65F6"/>
    <w:rsid w:val="000F4738"/>
    <w:rsid w:val="000F54D4"/>
    <w:rsid w:val="000F5C79"/>
    <w:rsid w:val="000F7CE2"/>
    <w:rsid w:val="00102330"/>
    <w:rsid w:val="0010368D"/>
    <w:rsid w:val="0010412E"/>
    <w:rsid w:val="0010629E"/>
    <w:rsid w:val="00110274"/>
    <w:rsid w:val="0011311A"/>
    <w:rsid w:val="0011351E"/>
    <w:rsid w:val="00115F59"/>
    <w:rsid w:val="00120471"/>
    <w:rsid w:val="00121949"/>
    <w:rsid w:val="00123386"/>
    <w:rsid w:val="00123488"/>
    <w:rsid w:val="001248B4"/>
    <w:rsid w:val="001252CD"/>
    <w:rsid w:val="00125BFE"/>
    <w:rsid w:val="001266FF"/>
    <w:rsid w:val="0012700A"/>
    <w:rsid w:val="001307EB"/>
    <w:rsid w:val="00130BB9"/>
    <w:rsid w:val="00131CE4"/>
    <w:rsid w:val="001327D1"/>
    <w:rsid w:val="00132889"/>
    <w:rsid w:val="0013491C"/>
    <w:rsid w:val="001376B4"/>
    <w:rsid w:val="00137CA4"/>
    <w:rsid w:val="001447CA"/>
    <w:rsid w:val="00146858"/>
    <w:rsid w:val="0015084B"/>
    <w:rsid w:val="00152238"/>
    <w:rsid w:val="0015298A"/>
    <w:rsid w:val="00153176"/>
    <w:rsid w:val="0016269D"/>
    <w:rsid w:val="00163692"/>
    <w:rsid w:val="00166C37"/>
    <w:rsid w:val="00172221"/>
    <w:rsid w:val="00180BEB"/>
    <w:rsid w:val="00180EFE"/>
    <w:rsid w:val="001812A7"/>
    <w:rsid w:val="00181D15"/>
    <w:rsid w:val="00181DB7"/>
    <w:rsid w:val="001820F7"/>
    <w:rsid w:val="00182E73"/>
    <w:rsid w:val="001841D9"/>
    <w:rsid w:val="00186985"/>
    <w:rsid w:val="00186F66"/>
    <w:rsid w:val="001900C7"/>
    <w:rsid w:val="00193777"/>
    <w:rsid w:val="00195F11"/>
    <w:rsid w:val="00196600"/>
    <w:rsid w:val="001A027D"/>
    <w:rsid w:val="001A0E49"/>
    <w:rsid w:val="001A1121"/>
    <w:rsid w:val="001A2AC8"/>
    <w:rsid w:val="001A4B99"/>
    <w:rsid w:val="001A642B"/>
    <w:rsid w:val="001A6B60"/>
    <w:rsid w:val="001B1FBA"/>
    <w:rsid w:val="001B2041"/>
    <w:rsid w:val="001B2680"/>
    <w:rsid w:val="001B5D23"/>
    <w:rsid w:val="001B5E3D"/>
    <w:rsid w:val="001B6303"/>
    <w:rsid w:val="001B696A"/>
    <w:rsid w:val="001C0860"/>
    <w:rsid w:val="001C4172"/>
    <w:rsid w:val="001C48E6"/>
    <w:rsid w:val="001C509D"/>
    <w:rsid w:val="001C55A4"/>
    <w:rsid w:val="001C637A"/>
    <w:rsid w:val="001C6C1E"/>
    <w:rsid w:val="001C6E76"/>
    <w:rsid w:val="001D38AD"/>
    <w:rsid w:val="001D681A"/>
    <w:rsid w:val="001D6A7C"/>
    <w:rsid w:val="001D6ACA"/>
    <w:rsid w:val="001E0094"/>
    <w:rsid w:val="001E161D"/>
    <w:rsid w:val="001E19EE"/>
    <w:rsid w:val="001E3B62"/>
    <w:rsid w:val="001E3E4F"/>
    <w:rsid w:val="001E49E9"/>
    <w:rsid w:val="001F13E0"/>
    <w:rsid w:val="001F17DB"/>
    <w:rsid w:val="001F23C1"/>
    <w:rsid w:val="001F26D3"/>
    <w:rsid w:val="001F3B60"/>
    <w:rsid w:val="001F54FB"/>
    <w:rsid w:val="001F73AA"/>
    <w:rsid w:val="002007BD"/>
    <w:rsid w:val="00202F2B"/>
    <w:rsid w:val="00204390"/>
    <w:rsid w:val="00204C13"/>
    <w:rsid w:val="00206AD2"/>
    <w:rsid w:val="00210EE5"/>
    <w:rsid w:val="00215ECC"/>
    <w:rsid w:val="00217CAE"/>
    <w:rsid w:val="002205D3"/>
    <w:rsid w:val="00221414"/>
    <w:rsid w:val="0022282B"/>
    <w:rsid w:val="002257F6"/>
    <w:rsid w:val="0022652E"/>
    <w:rsid w:val="00227B32"/>
    <w:rsid w:val="0023379C"/>
    <w:rsid w:val="00235040"/>
    <w:rsid w:val="0023726E"/>
    <w:rsid w:val="0024107E"/>
    <w:rsid w:val="002415CC"/>
    <w:rsid w:val="00243214"/>
    <w:rsid w:val="00243AF9"/>
    <w:rsid w:val="00246722"/>
    <w:rsid w:val="0025069A"/>
    <w:rsid w:val="00250DDF"/>
    <w:rsid w:val="002510C7"/>
    <w:rsid w:val="0025131E"/>
    <w:rsid w:val="002516E4"/>
    <w:rsid w:val="002519B1"/>
    <w:rsid w:val="00251B8A"/>
    <w:rsid w:val="00253A53"/>
    <w:rsid w:val="00256455"/>
    <w:rsid w:val="00256F3A"/>
    <w:rsid w:val="00261448"/>
    <w:rsid w:val="00261E65"/>
    <w:rsid w:val="00262409"/>
    <w:rsid w:val="00263643"/>
    <w:rsid w:val="002650FA"/>
    <w:rsid w:val="0026533A"/>
    <w:rsid w:val="00266990"/>
    <w:rsid w:val="00267269"/>
    <w:rsid w:val="00271475"/>
    <w:rsid w:val="00272087"/>
    <w:rsid w:val="00275526"/>
    <w:rsid w:val="00275884"/>
    <w:rsid w:val="002764B3"/>
    <w:rsid w:val="00276530"/>
    <w:rsid w:val="0027667F"/>
    <w:rsid w:val="00276EEB"/>
    <w:rsid w:val="00277468"/>
    <w:rsid w:val="00280EA1"/>
    <w:rsid w:val="00281510"/>
    <w:rsid w:val="00281BE5"/>
    <w:rsid w:val="002830FF"/>
    <w:rsid w:val="00283E40"/>
    <w:rsid w:val="00284CCA"/>
    <w:rsid w:val="00285BDD"/>
    <w:rsid w:val="00286594"/>
    <w:rsid w:val="0028786F"/>
    <w:rsid w:val="00287EFA"/>
    <w:rsid w:val="002903A9"/>
    <w:rsid w:val="002906FD"/>
    <w:rsid w:val="002952E2"/>
    <w:rsid w:val="002954A3"/>
    <w:rsid w:val="00295B19"/>
    <w:rsid w:val="00295C71"/>
    <w:rsid w:val="00297674"/>
    <w:rsid w:val="002A35C7"/>
    <w:rsid w:val="002A4694"/>
    <w:rsid w:val="002A4FD3"/>
    <w:rsid w:val="002A5E91"/>
    <w:rsid w:val="002A6FDF"/>
    <w:rsid w:val="002B1DB3"/>
    <w:rsid w:val="002B3412"/>
    <w:rsid w:val="002B4AE6"/>
    <w:rsid w:val="002B5758"/>
    <w:rsid w:val="002B5EB6"/>
    <w:rsid w:val="002C1AE6"/>
    <w:rsid w:val="002C1EA7"/>
    <w:rsid w:val="002C311A"/>
    <w:rsid w:val="002C38A4"/>
    <w:rsid w:val="002C66A7"/>
    <w:rsid w:val="002C6E1E"/>
    <w:rsid w:val="002C7458"/>
    <w:rsid w:val="002C76B9"/>
    <w:rsid w:val="002D158E"/>
    <w:rsid w:val="002D2EB0"/>
    <w:rsid w:val="002D3628"/>
    <w:rsid w:val="002D4842"/>
    <w:rsid w:val="002D4F14"/>
    <w:rsid w:val="002D5A7B"/>
    <w:rsid w:val="002D7B90"/>
    <w:rsid w:val="002E0551"/>
    <w:rsid w:val="002E05B9"/>
    <w:rsid w:val="002E1948"/>
    <w:rsid w:val="002E54E1"/>
    <w:rsid w:val="002E6A2E"/>
    <w:rsid w:val="002E6F3A"/>
    <w:rsid w:val="002E6FCF"/>
    <w:rsid w:val="002E78BE"/>
    <w:rsid w:val="002E7AB3"/>
    <w:rsid w:val="002F0610"/>
    <w:rsid w:val="002F0CF4"/>
    <w:rsid w:val="002F3A12"/>
    <w:rsid w:val="002F5A77"/>
    <w:rsid w:val="002F77E8"/>
    <w:rsid w:val="0030125F"/>
    <w:rsid w:val="00303208"/>
    <w:rsid w:val="00303EFC"/>
    <w:rsid w:val="00307B18"/>
    <w:rsid w:val="00311D78"/>
    <w:rsid w:val="003123C6"/>
    <w:rsid w:val="0032050A"/>
    <w:rsid w:val="003205C2"/>
    <w:rsid w:val="0032066F"/>
    <w:rsid w:val="00321C8C"/>
    <w:rsid w:val="00322707"/>
    <w:rsid w:val="00322B56"/>
    <w:rsid w:val="0032551C"/>
    <w:rsid w:val="00326F5F"/>
    <w:rsid w:val="00327604"/>
    <w:rsid w:val="00327EF7"/>
    <w:rsid w:val="00332503"/>
    <w:rsid w:val="003342B2"/>
    <w:rsid w:val="003351FF"/>
    <w:rsid w:val="00335BBA"/>
    <w:rsid w:val="0034289A"/>
    <w:rsid w:val="00346640"/>
    <w:rsid w:val="00346E47"/>
    <w:rsid w:val="0034799D"/>
    <w:rsid w:val="003503C1"/>
    <w:rsid w:val="00352F4F"/>
    <w:rsid w:val="00354CEF"/>
    <w:rsid w:val="00355973"/>
    <w:rsid w:val="00356F3C"/>
    <w:rsid w:val="00357030"/>
    <w:rsid w:val="00357138"/>
    <w:rsid w:val="00361ABD"/>
    <w:rsid w:val="00363624"/>
    <w:rsid w:val="0036396F"/>
    <w:rsid w:val="00363DDB"/>
    <w:rsid w:val="00364C5E"/>
    <w:rsid w:val="00367DE6"/>
    <w:rsid w:val="003716E9"/>
    <w:rsid w:val="00373403"/>
    <w:rsid w:val="003736ED"/>
    <w:rsid w:val="00373855"/>
    <w:rsid w:val="00373CF5"/>
    <w:rsid w:val="003751AC"/>
    <w:rsid w:val="0037645B"/>
    <w:rsid w:val="003765FE"/>
    <w:rsid w:val="00377C4A"/>
    <w:rsid w:val="00380C85"/>
    <w:rsid w:val="00381C9D"/>
    <w:rsid w:val="003823DC"/>
    <w:rsid w:val="003846F6"/>
    <w:rsid w:val="0038571C"/>
    <w:rsid w:val="00385AA4"/>
    <w:rsid w:val="0038771C"/>
    <w:rsid w:val="0039019F"/>
    <w:rsid w:val="00394BAB"/>
    <w:rsid w:val="0039506C"/>
    <w:rsid w:val="003A1992"/>
    <w:rsid w:val="003A2CC5"/>
    <w:rsid w:val="003A377D"/>
    <w:rsid w:val="003B16DF"/>
    <w:rsid w:val="003B222F"/>
    <w:rsid w:val="003B5331"/>
    <w:rsid w:val="003B5A3D"/>
    <w:rsid w:val="003B6E97"/>
    <w:rsid w:val="003C4C47"/>
    <w:rsid w:val="003C6349"/>
    <w:rsid w:val="003C7236"/>
    <w:rsid w:val="003C762B"/>
    <w:rsid w:val="003D355C"/>
    <w:rsid w:val="003D5CFC"/>
    <w:rsid w:val="003D6712"/>
    <w:rsid w:val="003D6BDC"/>
    <w:rsid w:val="003E1B6E"/>
    <w:rsid w:val="003E4B04"/>
    <w:rsid w:val="003E5B66"/>
    <w:rsid w:val="003E5D82"/>
    <w:rsid w:val="003E6825"/>
    <w:rsid w:val="003E6E08"/>
    <w:rsid w:val="003E79E8"/>
    <w:rsid w:val="003F2981"/>
    <w:rsid w:val="003F67F5"/>
    <w:rsid w:val="003F7584"/>
    <w:rsid w:val="00400BF2"/>
    <w:rsid w:val="00401B1F"/>
    <w:rsid w:val="004029A2"/>
    <w:rsid w:val="00403E8F"/>
    <w:rsid w:val="004053CB"/>
    <w:rsid w:val="00405754"/>
    <w:rsid w:val="0040738B"/>
    <w:rsid w:val="00407DAC"/>
    <w:rsid w:val="004129F1"/>
    <w:rsid w:val="00413A6C"/>
    <w:rsid w:val="00414D36"/>
    <w:rsid w:val="00416929"/>
    <w:rsid w:val="00416F54"/>
    <w:rsid w:val="004171AD"/>
    <w:rsid w:val="00422016"/>
    <w:rsid w:val="0042454E"/>
    <w:rsid w:val="00426B45"/>
    <w:rsid w:val="00427717"/>
    <w:rsid w:val="00430AB9"/>
    <w:rsid w:val="00431A5F"/>
    <w:rsid w:val="00435020"/>
    <w:rsid w:val="004354A0"/>
    <w:rsid w:val="00435C00"/>
    <w:rsid w:val="00436B23"/>
    <w:rsid w:val="004376B3"/>
    <w:rsid w:val="004378D8"/>
    <w:rsid w:val="00437E7B"/>
    <w:rsid w:val="00441244"/>
    <w:rsid w:val="00441B9C"/>
    <w:rsid w:val="004438CC"/>
    <w:rsid w:val="0044471E"/>
    <w:rsid w:val="00445797"/>
    <w:rsid w:val="004516C9"/>
    <w:rsid w:val="004521BD"/>
    <w:rsid w:val="0045569F"/>
    <w:rsid w:val="00455857"/>
    <w:rsid w:val="00456949"/>
    <w:rsid w:val="00456B19"/>
    <w:rsid w:val="00457059"/>
    <w:rsid w:val="00460153"/>
    <w:rsid w:val="00460CC7"/>
    <w:rsid w:val="00460E26"/>
    <w:rsid w:val="004619CF"/>
    <w:rsid w:val="00464AC6"/>
    <w:rsid w:val="00464C0E"/>
    <w:rsid w:val="00466E7E"/>
    <w:rsid w:val="004718F9"/>
    <w:rsid w:val="00471B04"/>
    <w:rsid w:val="00472516"/>
    <w:rsid w:val="00472FEF"/>
    <w:rsid w:val="004763B3"/>
    <w:rsid w:val="004802E1"/>
    <w:rsid w:val="00480F38"/>
    <w:rsid w:val="00483198"/>
    <w:rsid w:val="00485AC7"/>
    <w:rsid w:val="00486A62"/>
    <w:rsid w:val="0049012D"/>
    <w:rsid w:val="00491904"/>
    <w:rsid w:val="004927AF"/>
    <w:rsid w:val="00494D2A"/>
    <w:rsid w:val="004978DB"/>
    <w:rsid w:val="0049795A"/>
    <w:rsid w:val="004A0EA3"/>
    <w:rsid w:val="004A10C6"/>
    <w:rsid w:val="004A455E"/>
    <w:rsid w:val="004A644B"/>
    <w:rsid w:val="004A6893"/>
    <w:rsid w:val="004A7973"/>
    <w:rsid w:val="004A7DB0"/>
    <w:rsid w:val="004B28BC"/>
    <w:rsid w:val="004B39D9"/>
    <w:rsid w:val="004B5AF8"/>
    <w:rsid w:val="004B7DB7"/>
    <w:rsid w:val="004C051A"/>
    <w:rsid w:val="004C1FCE"/>
    <w:rsid w:val="004C2E63"/>
    <w:rsid w:val="004C3870"/>
    <w:rsid w:val="004C3E8F"/>
    <w:rsid w:val="004C4312"/>
    <w:rsid w:val="004C5F35"/>
    <w:rsid w:val="004C64D4"/>
    <w:rsid w:val="004D37A6"/>
    <w:rsid w:val="004D43C6"/>
    <w:rsid w:val="004D651A"/>
    <w:rsid w:val="004D66D8"/>
    <w:rsid w:val="004E1A54"/>
    <w:rsid w:val="004E1D96"/>
    <w:rsid w:val="004E3443"/>
    <w:rsid w:val="004E4D88"/>
    <w:rsid w:val="004F0E7C"/>
    <w:rsid w:val="004F186D"/>
    <w:rsid w:val="004F3275"/>
    <w:rsid w:val="004F4AE7"/>
    <w:rsid w:val="004F50DE"/>
    <w:rsid w:val="004F6648"/>
    <w:rsid w:val="004F67A2"/>
    <w:rsid w:val="00502AD1"/>
    <w:rsid w:val="00504782"/>
    <w:rsid w:val="005048E8"/>
    <w:rsid w:val="005054D3"/>
    <w:rsid w:val="00506C46"/>
    <w:rsid w:val="00507180"/>
    <w:rsid w:val="0051030E"/>
    <w:rsid w:val="00510613"/>
    <w:rsid w:val="00510EBB"/>
    <w:rsid w:val="00511760"/>
    <w:rsid w:val="00512AEE"/>
    <w:rsid w:val="00515732"/>
    <w:rsid w:val="005159D5"/>
    <w:rsid w:val="00516C78"/>
    <w:rsid w:val="00516D74"/>
    <w:rsid w:val="00521C74"/>
    <w:rsid w:val="005240E9"/>
    <w:rsid w:val="00530274"/>
    <w:rsid w:val="00532602"/>
    <w:rsid w:val="00534B14"/>
    <w:rsid w:val="005350F5"/>
    <w:rsid w:val="00535525"/>
    <w:rsid w:val="00535D32"/>
    <w:rsid w:val="00536B60"/>
    <w:rsid w:val="005374CF"/>
    <w:rsid w:val="0053754E"/>
    <w:rsid w:val="00540D12"/>
    <w:rsid w:val="00541435"/>
    <w:rsid w:val="005420EB"/>
    <w:rsid w:val="00543BD9"/>
    <w:rsid w:val="00543CEA"/>
    <w:rsid w:val="005452C2"/>
    <w:rsid w:val="005455CA"/>
    <w:rsid w:val="005462B9"/>
    <w:rsid w:val="00552288"/>
    <w:rsid w:val="00556F78"/>
    <w:rsid w:val="00564885"/>
    <w:rsid w:val="00565846"/>
    <w:rsid w:val="005666C4"/>
    <w:rsid w:val="005746D1"/>
    <w:rsid w:val="00574A97"/>
    <w:rsid w:val="00574F39"/>
    <w:rsid w:val="00576454"/>
    <w:rsid w:val="00577025"/>
    <w:rsid w:val="005779B2"/>
    <w:rsid w:val="00577B09"/>
    <w:rsid w:val="00582300"/>
    <w:rsid w:val="00583300"/>
    <w:rsid w:val="00585131"/>
    <w:rsid w:val="00591713"/>
    <w:rsid w:val="00592083"/>
    <w:rsid w:val="00592418"/>
    <w:rsid w:val="00592D51"/>
    <w:rsid w:val="0059471B"/>
    <w:rsid w:val="00596417"/>
    <w:rsid w:val="005A0006"/>
    <w:rsid w:val="005A02CA"/>
    <w:rsid w:val="005A2FB6"/>
    <w:rsid w:val="005B1039"/>
    <w:rsid w:val="005B3B79"/>
    <w:rsid w:val="005B52A9"/>
    <w:rsid w:val="005B5A1C"/>
    <w:rsid w:val="005B5EE7"/>
    <w:rsid w:val="005B7BB6"/>
    <w:rsid w:val="005C0548"/>
    <w:rsid w:val="005C08D6"/>
    <w:rsid w:val="005C0BC4"/>
    <w:rsid w:val="005C4C80"/>
    <w:rsid w:val="005C6863"/>
    <w:rsid w:val="005C7376"/>
    <w:rsid w:val="005C7FC0"/>
    <w:rsid w:val="005D3E81"/>
    <w:rsid w:val="005D505E"/>
    <w:rsid w:val="005D63F0"/>
    <w:rsid w:val="005D7D58"/>
    <w:rsid w:val="005E0022"/>
    <w:rsid w:val="005E322F"/>
    <w:rsid w:val="005E33D6"/>
    <w:rsid w:val="005E5528"/>
    <w:rsid w:val="005E62B0"/>
    <w:rsid w:val="005E7ECA"/>
    <w:rsid w:val="005F1567"/>
    <w:rsid w:val="005F2AB4"/>
    <w:rsid w:val="005F4B8B"/>
    <w:rsid w:val="005F6156"/>
    <w:rsid w:val="005F76B7"/>
    <w:rsid w:val="005F7BBD"/>
    <w:rsid w:val="0060170A"/>
    <w:rsid w:val="006034B6"/>
    <w:rsid w:val="00603D59"/>
    <w:rsid w:val="00604AE1"/>
    <w:rsid w:val="006057B6"/>
    <w:rsid w:val="0060621A"/>
    <w:rsid w:val="00606F77"/>
    <w:rsid w:val="00613080"/>
    <w:rsid w:val="00614C87"/>
    <w:rsid w:val="0061564C"/>
    <w:rsid w:val="006157B7"/>
    <w:rsid w:val="00617132"/>
    <w:rsid w:val="00617681"/>
    <w:rsid w:val="006214A4"/>
    <w:rsid w:val="00621BF0"/>
    <w:rsid w:val="00623CD8"/>
    <w:rsid w:val="00623E86"/>
    <w:rsid w:val="0062481A"/>
    <w:rsid w:val="00625062"/>
    <w:rsid w:val="00625C4B"/>
    <w:rsid w:val="00626B30"/>
    <w:rsid w:val="00627AA7"/>
    <w:rsid w:val="0063126C"/>
    <w:rsid w:val="006315E6"/>
    <w:rsid w:val="00632424"/>
    <w:rsid w:val="00632515"/>
    <w:rsid w:val="00637866"/>
    <w:rsid w:val="0064082A"/>
    <w:rsid w:val="00640E57"/>
    <w:rsid w:val="00643DD5"/>
    <w:rsid w:val="00646A71"/>
    <w:rsid w:val="006513EA"/>
    <w:rsid w:val="006522A2"/>
    <w:rsid w:val="0065445C"/>
    <w:rsid w:val="006547FA"/>
    <w:rsid w:val="00657194"/>
    <w:rsid w:val="00662169"/>
    <w:rsid w:val="0066225F"/>
    <w:rsid w:val="0066273B"/>
    <w:rsid w:val="00663E18"/>
    <w:rsid w:val="006645BE"/>
    <w:rsid w:val="00666025"/>
    <w:rsid w:val="00666C48"/>
    <w:rsid w:val="00667D6E"/>
    <w:rsid w:val="006705DF"/>
    <w:rsid w:val="00670DBA"/>
    <w:rsid w:val="00671395"/>
    <w:rsid w:val="006742B6"/>
    <w:rsid w:val="0067604A"/>
    <w:rsid w:val="00682ECD"/>
    <w:rsid w:val="00683575"/>
    <w:rsid w:val="006851F3"/>
    <w:rsid w:val="00686B2E"/>
    <w:rsid w:val="006900B0"/>
    <w:rsid w:val="00692223"/>
    <w:rsid w:val="00693148"/>
    <w:rsid w:val="00693264"/>
    <w:rsid w:val="00693341"/>
    <w:rsid w:val="0069334E"/>
    <w:rsid w:val="00693598"/>
    <w:rsid w:val="0069598F"/>
    <w:rsid w:val="00696E75"/>
    <w:rsid w:val="00697F80"/>
    <w:rsid w:val="006A026E"/>
    <w:rsid w:val="006A1479"/>
    <w:rsid w:val="006A200C"/>
    <w:rsid w:val="006A409D"/>
    <w:rsid w:val="006A4488"/>
    <w:rsid w:val="006A57A3"/>
    <w:rsid w:val="006B0E1B"/>
    <w:rsid w:val="006B208B"/>
    <w:rsid w:val="006B2396"/>
    <w:rsid w:val="006B39BD"/>
    <w:rsid w:val="006B3C44"/>
    <w:rsid w:val="006B4809"/>
    <w:rsid w:val="006B4A46"/>
    <w:rsid w:val="006C12A2"/>
    <w:rsid w:val="006C2056"/>
    <w:rsid w:val="006C362C"/>
    <w:rsid w:val="006C578C"/>
    <w:rsid w:val="006C7447"/>
    <w:rsid w:val="006C789E"/>
    <w:rsid w:val="006C7EA6"/>
    <w:rsid w:val="006D338E"/>
    <w:rsid w:val="006D52B8"/>
    <w:rsid w:val="006D6DC1"/>
    <w:rsid w:val="006E3503"/>
    <w:rsid w:val="006E4032"/>
    <w:rsid w:val="006F089C"/>
    <w:rsid w:val="006F1258"/>
    <w:rsid w:val="006F2706"/>
    <w:rsid w:val="006F27C1"/>
    <w:rsid w:val="006F456C"/>
    <w:rsid w:val="006F6260"/>
    <w:rsid w:val="00700DF0"/>
    <w:rsid w:val="007027EA"/>
    <w:rsid w:val="00702C68"/>
    <w:rsid w:val="00703964"/>
    <w:rsid w:val="00703F83"/>
    <w:rsid w:val="00704D46"/>
    <w:rsid w:val="00705505"/>
    <w:rsid w:val="00705D31"/>
    <w:rsid w:val="0071365B"/>
    <w:rsid w:val="00717287"/>
    <w:rsid w:val="007175F1"/>
    <w:rsid w:val="007177C9"/>
    <w:rsid w:val="00720815"/>
    <w:rsid w:val="0072151C"/>
    <w:rsid w:val="00723153"/>
    <w:rsid w:val="007237FA"/>
    <w:rsid w:val="007255A9"/>
    <w:rsid w:val="00727476"/>
    <w:rsid w:val="00727F4F"/>
    <w:rsid w:val="007310F9"/>
    <w:rsid w:val="00731F88"/>
    <w:rsid w:val="00732197"/>
    <w:rsid w:val="007321A2"/>
    <w:rsid w:val="0073291A"/>
    <w:rsid w:val="0073295F"/>
    <w:rsid w:val="0073358F"/>
    <w:rsid w:val="007370B5"/>
    <w:rsid w:val="00740BEB"/>
    <w:rsid w:val="007411B0"/>
    <w:rsid w:val="00741A65"/>
    <w:rsid w:val="00742338"/>
    <w:rsid w:val="00746AAF"/>
    <w:rsid w:val="00750288"/>
    <w:rsid w:val="00750F1B"/>
    <w:rsid w:val="00752410"/>
    <w:rsid w:val="00752903"/>
    <w:rsid w:val="00754303"/>
    <w:rsid w:val="00755E46"/>
    <w:rsid w:val="00756BB1"/>
    <w:rsid w:val="007600C9"/>
    <w:rsid w:val="007606C9"/>
    <w:rsid w:val="00760749"/>
    <w:rsid w:val="00760D2E"/>
    <w:rsid w:val="007640C7"/>
    <w:rsid w:val="0076471B"/>
    <w:rsid w:val="007651BB"/>
    <w:rsid w:val="00765A64"/>
    <w:rsid w:val="00767288"/>
    <w:rsid w:val="00770DA7"/>
    <w:rsid w:val="007710E3"/>
    <w:rsid w:val="00773348"/>
    <w:rsid w:val="00774294"/>
    <w:rsid w:val="00775076"/>
    <w:rsid w:val="00781A7A"/>
    <w:rsid w:val="00784C90"/>
    <w:rsid w:val="00786D57"/>
    <w:rsid w:val="007875B8"/>
    <w:rsid w:val="007905FE"/>
    <w:rsid w:val="00791E52"/>
    <w:rsid w:val="0079343E"/>
    <w:rsid w:val="00794CB8"/>
    <w:rsid w:val="00796DC4"/>
    <w:rsid w:val="0079721A"/>
    <w:rsid w:val="00797536"/>
    <w:rsid w:val="00797976"/>
    <w:rsid w:val="007A212A"/>
    <w:rsid w:val="007A251E"/>
    <w:rsid w:val="007A3C7E"/>
    <w:rsid w:val="007A6392"/>
    <w:rsid w:val="007A6EE0"/>
    <w:rsid w:val="007B12B9"/>
    <w:rsid w:val="007B304D"/>
    <w:rsid w:val="007B6A48"/>
    <w:rsid w:val="007B777A"/>
    <w:rsid w:val="007B7ADB"/>
    <w:rsid w:val="007C00C0"/>
    <w:rsid w:val="007C0571"/>
    <w:rsid w:val="007C22FD"/>
    <w:rsid w:val="007C357F"/>
    <w:rsid w:val="007C5174"/>
    <w:rsid w:val="007C5CD1"/>
    <w:rsid w:val="007D0B7E"/>
    <w:rsid w:val="007D305D"/>
    <w:rsid w:val="007D40E3"/>
    <w:rsid w:val="007D493A"/>
    <w:rsid w:val="007D70E4"/>
    <w:rsid w:val="007D7351"/>
    <w:rsid w:val="007D7F82"/>
    <w:rsid w:val="007E0D63"/>
    <w:rsid w:val="007E0E61"/>
    <w:rsid w:val="007E2FF3"/>
    <w:rsid w:val="007E3097"/>
    <w:rsid w:val="007E707C"/>
    <w:rsid w:val="007F00CB"/>
    <w:rsid w:val="007F0602"/>
    <w:rsid w:val="007F3854"/>
    <w:rsid w:val="007F59CF"/>
    <w:rsid w:val="007F69E0"/>
    <w:rsid w:val="007F718B"/>
    <w:rsid w:val="007F7E24"/>
    <w:rsid w:val="00801990"/>
    <w:rsid w:val="0080251B"/>
    <w:rsid w:val="00803F07"/>
    <w:rsid w:val="008040D1"/>
    <w:rsid w:val="0080421A"/>
    <w:rsid w:val="00805E3D"/>
    <w:rsid w:val="0080658C"/>
    <w:rsid w:val="00810949"/>
    <w:rsid w:val="008125C1"/>
    <w:rsid w:val="008137E9"/>
    <w:rsid w:val="00817117"/>
    <w:rsid w:val="0081739C"/>
    <w:rsid w:val="0082068D"/>
    <w:rsid w:val="008213C3"/>
    <w:rsid w:val="00823848"/>
    <w:rsid w:val="0082494E"/>
    <w:rsid w:val="008263D2"/>
    <w:rsid w:val="0082669A"/>
    <w:rsid w:val="00826D34"/>
    <w:rsid w:val="00831037"/>
    <w:rsid w:val="008317B3"/>
    <w:rsid w:val="0083692A"/>
    <w:rsid w:val="00836A7F"/>
    <w:rsid w:val="00844FF0"/>
    <w:rsid w:val="008477EC"/>
    <w:rsid w:val="00851597"/>
    <w:rsid w:val="00851B23"/>
    <w:rsid w:val="00851F5D"/>
    <w:rsid w:val="00852386"/>
    <w:rsid w:val="008555B5"/>
    <w:rsid w:val="00855999"/>
    <w:rsid w:val="00855EA8"/>
    <w:rsid w:val="00857108"/>
    <w:rsid w:val="00857F20"/>
    <w:rsid w:val="0086461C"/>
    <w:rsid w:val="00865639"/>
    <w:rsid w:val="00866DA4"/>
    <w:rsid w:val="00867924"/>
    <w:rsid w:val="00870539"/>
    <w:rsid w:val="00874215"/>
    <w:rsid w:val="008748C9"/>
    <w:rsid w:val="008750FA"/>
    <w:rsid w:val="0087695E"/>
    <w:rsid w:val="0088007F"/>
    <w:rsid w:val="00880469"/>
    <w:rsid w:val="00880D25"/>
    <w:rsid w:val="00883E68"/>
    <w:rsid w:val="008853EF"/>
    <w:rsid w:val="00886B82"/>
    <w:rsid w:val="00886DCC"/>
    <w:rsid w:val="0088787D"/>
    <w:rsid w:val="00890475"/>
    <w:rsid w:val="00896236"/>
    <w:rsid w:val="008A1FEA"/>
    <w:rsid w:val="008A2192"/>
    <w:rsid w:val="008A27E6"/>
    <w:rsid w:val="008A2BA0"/>
    <w:rsid w:val="008A3150"/>
    <w:rsid w:val="008B22FC"/>
    <w:rsid w:val="008B3D77"/>
    <w:rsid w:val="008B4009"/>
    <w:rsid w:val="008B4D53"/>
    <w:rsid w:val="008B564E"/>
    <w:rsid w:val="008B692E"/>
    <w:rsid w:val="008B6F11"/>
    <w:rsid w:val="008C0AD5"/>
    <w:rsid w:val="008C0BFC"/>
    <w:rsid w:val="008C25F1"/>
    <w:rsid w:val="008C3E37"/>
    <w:rsid w:val="008D0FAB"/>
    <w:rsid w:val="008D0FD4"/>
    <w:rsid w:val="008D2813"/>
    <w:rsid w:val="008D57A8"/>
    <w:rsid w:val="008D58D9"/>
    <w:rsid w:val="008D715A"/>
    <w:rsid w:val="008D747F"/>
    <w:rsid w:val="008D7C01"/>
    <w:rsid w:val="008E0574"/>
    <w:rsid w:val="008E2B93"/>
    <w:rsid w:val="008E439E"/>
    <w:rsid w:val="008E6D93"/>
    <w:rsid w:val="008F018F"/>
    <w:rsid w:val="008F0701"/>
    <w:rsid w:val="008F091B"/>
    <w:rsid w:val="008F10E6"/>
    <w:rsid w:val="008F1334"/>
    <w:rsid w:val="008F135D"/>
    <w:rsid w:val="008F1B0F"/>
    <w:rsid w:val="008F1D51"/>
    <w:rsid w:val="008F217A"/>
    <w:rsid w:val="008F35ED"/>
    <w:rsid w:val="008F3947"/>
    <w:rsid w:val="008F423B"/>
    <w:rsid w:val="008F46C5"/>
    <w:rsid w:val="008F47F2"/>
    <w:rsid w:val="008F4D53"/>
    <w:rsid w:val="008F4DE8"/>
    <w:rsid w:val="008F5559"/>
    <w:rsid w:val="008F5AF0"/>
    <w:rsid w:val="008F5D86"/>
    <w:rsid w:val="008F6F38"/>
    <w:rsid w:val="009006CC"/>
    <w:rsid w:val="0090198D"/>
    <w:rsid w:val="009020A0"/>
    <w:rsid w:val="00905C0D"/>
    <w:rsid w:val="009062F0"/>
    <w:rsid w:val="00907798"/>
    <w:rsid w:val="00910C70"/>
    <w:rsid w:val="00911234"/>
    <w:rsid w:val="00912F6D"/>
    <w:rsid w:val="00913082"/>
    <w:rsid w:val="00917DF4"/>
    <w:rsid w:val="009204CE"/>
    <w:rsid w:val="00922BC6"/>
    <w:rsid w:val="00923423"/>
    <w:rsid w:val="00923576"/>
    <w:rsid w:val="0092374F"/>
    <w:rsid w:val="00923806"/>
    <w:rsid w:val="00923CBB"/>
    <w:rsid w:val="00925063"/>
    <w:rsid w:val="00927C61"/>
    <w:rsid w:val="00927EBE"/>
    <w:rsid w:val="00932645"/>
    <w:rsid w:val="00933572"/>
    <w:rsid w:val="00933873"/>
    <w:rsid w:val="0093410B"/>
    <w:rsid w:val="00937BDE"/>
    <w:rsid w:val="00941748"/>
    <w:rsid w:val="00943894"/>
    <w:rsid w:val="009457C2"/>
    <w:rsid w:val="00946B1B"/>
    <w:rsid w:val="009500F6"/>
    <w:rsid w:val="0095118D"/>
    <w:rsid w:val="00952A0E"/>
    <w:rsid w:val="0095359A"/>
    <w:rsid w:val="00953617"/>
    <w:rsid w:val="00954D8A"/>
    <w:rsid w:val="009577A6"/>
    <w:rsid w:val="00957E6D"/>
    <w:rsid w:val="00960097"/>
    <w:rsid w:val="009616B7"/>
    <w:rsid w:val="009620D1"/>
    <w:rsid w:val="00962604"/>
    <w:rsid w:val="00963AC6"/>
    <w:rsid w:val="009643D4"/>
    <w:rsid w:val="009663A7"/>
    <w:rsid w:val="0096691B"/>
    <w:rsid w:val="00966B82"/>
    <w:rsid w:val="00967951"/>
    <w:rsid w:val="009708C8"/>
    <w:rsid w:val="009713D0"/>
    <w:rsid w:val="00971DB1"/>
    <w:rsid w:val="0097297E"/>
    <w:rsid w:val="00973239"/>
    <w:rsid w:val="00973940"/>
    <w:rsid w:val="00973C27"/>
    <w:rsid w:val="00974071"/>
    <w:rsid w:val="00974467"/>
    <w:rsid w:val="00977C75"/>
    <w:rsid w:val="009800F4"/>
    <w:rsid w:val="00981A2A"/>
    <w:rsid w:val="0098232D"/>
    <w:rsid w:val="00983770"/>
    <w:rsid w:val="009847C0"/>
    <w:rsid w:val="00984E44"/>
    <w:rsid w:val="009851C4"/>
    <w:rsid w:val="009853D6"/>
    <w:rsid w:val="009856EC"/>
    <w:rsid w:val="00985D76"/>
    <w:rsid w:val="0099170B"/>
    <w:rsid w:val="00992F6D"/>
    <w:rsid w:val="00993242"/>
    <w:rsid w:val="009943FE"/>
    <w:rsid w:val="00996597"/>
    <w:rsid w:val="00996A84"/>
    <w:rsid w:val="00996A97"/>
    <w:rsid w:val="009A05EA"/>
    <w:rsid w:val="009A0ED2"/>
    <w:rsid w:val="009A259E"/>
    <w:rsid w:val="009A488A"/>
    <w:rsid w:val="009B0ACF"/>
    <w:rsid w:val="009B12CB"/>
    <w:rsid w:val="009B218F"/>
    <w:rsid w:val="009B2630"/>
    <w:rsid w:val="009B47D2"/>
    <w:rsid w:val="009B4E18"/>
    <w:rsid w:val="009B5B1B"/>
    <w:rsid w:val="009B6908"/>
    <w:rsid w:val="009B7DCF"/>
    <w:rsid w:val="009C0574"/>
    <w:rsid w:val="009C26D0"/>
    <w:rsid w:val="009C2DE9"/>
    <w:rsid w:val="009C2F3B"/>
    <w:rsid w:val="009C5954"/>
    <w:rsid w:val="009C622C"/>
    <w:rsid w:val="009D201A"/>
    <w:rsid w:val="009D4746"/>
    <w:rsid w:val="009D5E8A"/>
    <w:rsid w:val="009D61A5"/>
    <w:rsid w:val="009D6880"/>
    <w:rsid w:val="009E1B0E"/>
    <w:rsid w:val="009E2023"/>
    <w:rsid w:val="009E2B2F"/>
    <w:rsid w:val="009E3476"/>
    <w:rsid w:val="009E35AC"/>
    <w:rsid w:val="009E374F"/>
    <w:rsid w:val="009E47F9"/>
    <w:rsid w:val="009E52AA"/>
    <w:rsid w:val="009E5B3C"/>
    <w:rsid w:val="009E6233"/>
    <w:rsid w:val="009F2416"/>
    <w:rsid w:val="009F328D"/>
    <w:rsid w:val="009F36F6"/>
    <w:rsid w:val="009F373D"/>
    <w:rsid w:val="009F38F3"/>
    <w:rsid w:val="009F3E1D"/>
    <w:rsid w:val="009F43DE"/>
    <w:rsid w:val="009F66F7"/>
    <w:rsid w:val="009F7243"/>
    <w:rsid w:val="009F7252"/>
    <w:rsid w:val="00A008BC"/>
    <w:rsid w:val="00A00BAD"/>
    <w:rsid w:val="00A03CDC"/>
    <w:rsid w:val="00A05BF0"/>
    <w:rsid w:val="00A07742"/>
    <w:rsid w:val="00A10F24"/>
    <w:rsid w:val="00A12935"/>
    <w:rsid w:val="00A134AE"/>
    <w:rsid w:val="00A135D5"/>
    <w:rsid w:val="00A15159"/>
    <w:rsid w:val="00A177F9"/>
    <w:rsid w:val="00A2282E"/>
    <w:rsid w:val="00A22E0E"/>
    <w:rsid w:val="00A3016C"/>
    <w:rsid w:val="00A31996"/>
    <w:rsid w:val="00A32094"/>
    <w:rsid w:val="00A34335"/>
    <w:rsid w:val="00A3484C"/>
    <w:rsid w:val="00A348D1"/>
    <w:rsid w:val="00A3542E"/>
    <w:rsid w:val="00A377FF"/>
    <w:rsid w:val="00A37F4E"/>
    <w:rsid w:val="00A40CE5"/>
    <w:rsid w:val="00A40DB7"/>
    <w:rsid w:val="00A423B7"/>
    <w:rsid w:val="00A426C8"/>
    <w:rsid w:val="00A43548"/>
    <w:rsid w:val="00A44185"/>
    <w:rsid w:val="00A45C9A"/>
    <w:rsid w:val="00A4772B"/>
    <w:rsid w:val="00A51CB3"/>
    <w:rsid w:val="00A520A1"/>
    <w:rsid w:val="00A52835"/>
    <w:rsid w:val="00A52B54"/>
    <w:rsid w:val="00A54B75"/>
    <w:rsid w:val="00A55712"/>
    <w:rsid w:val="00A565B5"/>
    <w:rsid w:val="00A602EB"/>
    <w:rsid w:val="00A61535"/>
    <w:rsid w:val="00A622E4"/>
    <w:rsid w:val="00A62AA0"/>
    <w:rsid w:val="00A63563"/>
    <w:rsid w:val="00A6398C"/>
    <w:rsid w:val="00A6508D"/>
    <w:rsid w:val="00A65418"/>
    <w:rsid w:val="00A669D7"/>
    <w:rsid w:val="00A677E8"/>
    <w:rsid w:val="00A734DA"/>
    <w:rsid w:val="00A74648"/>
    <w:rsid w:val="00A74D20"/>
    <w:rsid w:val="00A76438"/>
    <w:rsid w:val="00A77714"/>
    <w:rsid w:val="00A82852"/>
    <w:rsid w:val="00A8421F"/>
    <w:rsid w:val="00A86F3D"/>
    <w:rsid w:val="00A874B7"/>
    <w:rsid w:val="00A8778A"/>
    <w:rsid w:val="00A909E1"/>
    <w:rsid w:val="00A94317"/>
    <w:rsid w:val="00A96556"/>
    <w:rsid w:val="00A96912"/>
    <w:rsid w:val="00AA0A9C"/>
    <w:rsid w:val="00AA1CF6"/>
    <w:rsid w:val="00AA22B4"/>
    <w:rsid w:val="00AA2792"/>
    <w:rsid w:val="00AA4136"/>
    <w:rsid w:val="00AA4328"/>
    <w:rsid w:val="00AA4670"/>
    <w:rsid w:val="00AA4DB1"/>
    <w:rsid w:val="00AA762E"/>
    <w:rsid w:val="00AA7C8B"/>
    <w:rsid w:val="00AB123E"/>
    <w:rsid w:val="00AB21C2"/>
    <w:rsid w:val="00AB2BBA"/>
    <w:rsid w:val="00AB2FEC"/>
    <w:rsid w:val="00AB4023"/>
    <w:rsid w:val="00AB73EB"/>
    <w:rsid w:val="00AC1598"/>
    <w:rsid w:val="00AC1677"/>
    <w:rsid w:val="00AC396E"/>
    <w:rsid w:val="00AC57B5"/>
    <w:rsid w:val="00AD2381"/>
    <w:rsid w:val="00AD2A6C"/>
    <w:rsid w:val="00AD7FE2"/>
    <w:rsid w:val="00AE1832"/>
    <w:rsid w:val="00AE23B1"/>
    <w:rsid w:val="00AE2975"/>
    <w:rsid w:val="00AE3B50"/>
    <w:rsid w:val="00AE4549"/>
    <w:rsid w:val="00AE5C65"/>
    <w:rsid w:val="00AE6B89"/>
    <w:rsid w:val="00AE70B6"/>
    <w:rsid w:val="00AF1DCB"/>
    <w:rsid w:val="00AF4892"/>
    <w:rsid w:val="00AF4BB9"/>
    <w:rsid w:val="00AF7033"/>
    <w:rsid w:val="00B02D88"/>
    <w:rsid w:val="00B06BEB"/>
    <w:rsid w:val="00B073CC"/>
    <w:rsid w:val="00B10555"/>
    <w:rsid w:val="00B10FE9"/>
    <w:rsid w:val="00B11416"/>
    <w:rsid w:val="00B11A79"/>
    <w:rsid w:val="00B12617"/>
    <w:rsid w:val="00B14F8C"/>
    <w:rsid w:val="00B155E6"/>
    <w:rsid w:val="00B163E0"/>
    <w:rsid w:val="00B17CC7"/>
    <w:rsid w:val="00B20282"/>
    <w:rsid w:val="00B225F6"/>
    <w:rsid w:val="00B2331C"/>
    <w:rsid w:val="00B2340F"/>
    <w:rsid w:val="00B244AA"/>
    <w:rsid w:val="00B253D7"/>
    <w:rsid w:val="00B257DB"/>
    <w:rsid w:val="00B25A75"/>
    <w:rsid w:val="00B26B72"/>
    <w:rsid w:val="00B301A3"/>
    <w:rsid w:val="00B306F6"/>
    <w:rsid w:val="00B30C8A"/>
    <w:rsid w:val="00B314B2"/>
    <w:rsid w:val="00B319BC"/>
    <w:rsid w:val="00B343E8"/>
    <w:rsid w:val="00B347DB"/>
    <w:rsid w:val="00B37B5A"/>
    <w:rsid w:val="00B4121E"/>
    <w:rsid w:val="00B4176B"/>
    <w:rsid w:val="00B4527F"/>
    <w:rsid w:val="00B45957"/>
    <w:rsid w:val="00B4674B"/>
    <w:rsid w:val="00B50B6A"/>
    <w:rsid w:val="00B50F19"/>
    <w:rsid w:val="00B51DBC"/>
    <w:rsid w:val="00B52809"/>
    <w:rsid w:val="00B53C89"/>
    <w:rsid w:val="00B5514D"/>
    <w:rsid w:val="00B5725B"/>
    <w:rsid w:val="00B62823"/>
    <w:rsid w:val="00B63C77"/>
    <w:rsid w:val="00B66AF6"/>
    <w:rsid w:val="00B66E9D"/>
    <w:rsid w:val="00B67ACE"/>
    <w:rsid w:val="00B67BD0"/>
    <w:rsid w:val="00B71696"/>
    <w:rsid w:val="00B7354B"/>
    <w:rsid w:val="00B75566"/>
    <w:rsid w:val="00B77AB6"/>
    <w:rsid w:val="00B818CE"/>
    <w:rsid w:val="00B82D76"/>
    <w:rsid w:val="00B83B0A"/>
    <w:rsid w:val="00B87D75"/>
    <w:rsid w:val="00B9048A"/>
    <w:rsid w:val="00B905DA"/>
    <w:rsid w:val="00B9119C"/>
    <w:rsid w:val="00B92C08"/>
    <w:rsid w:val="00B93038"/>
    <w:rsid w:val="00B931EC"/>
    <w:rsid w:val="00B937F4"/>
    <w:rsid w:val="00B9386A"/>
    <w:rsid w:val="00B94D57"/>
    <w:rsid w:val="00B9611C"/>
    <w:rsid w:val="00BA01C6"/>
    <w:rsid w:val="00BA3982"/>
    <w:rsid w:val="00BA73C5"/>
    <w:rsid w:val="00BB06C9"/>
    <w:rsid w:val="00BB1B51"/>
    <w:rsid w:val="00BB5B38"/>
    <w:rsid w:val="00BB6DF5"/>
    <w:rsid w:val="00BB785D"/>
    <w:rsid w:val="00BB7B69"/>
    <w:rsid w:val="00BC02C1"/>
    <w:rsid w:val="00BC1C8F"/>
    <w:rsid w:val="00BC1D7D"/>
    <w:rsid w:val="00BC3BB5"/>
    <w:rsid w:val="00BC41E5"/>
    <w:rsid w:val="00BC45F1"/>
    <w:rsid w:val="00BD085D"/>
    <w:rsid w:val="00BD3C7D"/>
    <w:rsid w:val="00BD4205"/>
    <w:rsid w:val="00BD44AC"/>
    <w:rsid w:val="00BD44DA"/>
    <w:rsid w:val="00BD4DB1"/>
    <w:rsid w:val="00BD6809"/>
    <w:rsid w:val="00BD7A02"/>
    <w:rsid w:val="00BE2C6C"/>
    <w:rsid w:val="00BE2F39"/>
    <w:rsid w:val="00BE7C7D"/>
    <w:rsid w:val="00BF1347"/>
    <w:rsid w:val="00BF14FA"/>
    <w:rsid w:val="00BF1D26"/>
    <w:rsid w:val="00BF4B42"/>
    <w:rsid w:val="00BF5016"/>
    <w:rsid w:val="00BF6865"/>
    <w:rsid w:val="00BF76C8"/>
    <w:rsid w:val="00C0090B"/>
    <w:rsid w:val="00C03421"/>
    <w:rsid w:val="00C03579"/>
    <w:rsid w:val="00C03926"/>
    <w:rsid w:val="00C05A77"/>
    <w:rsid w:val="00C05D03"/>
    <w:rsid w:val="00C10452"/>
    <w:rsid w:val="00C14336"/>
    <w:rsid w:val="00C16D41"/>
    <w:rsid w:val="00C174A2"/>
    <w:rsid w:val="00C205BD"/>
    <w:rsid w:val="00C21468"/>
    <w:rsid w:val="00C2246F"/>
    <w:rsid w:val="00C22B9C"/>
    <w:rsid w:val="00C230B5"/>
    <w:rsid w:val="00C23B36"/>
    <w:rsid w:val="00C2462A"/>
    <w:rsid w:val="00C24CC9"/>
    <w:rsid w:val="00C2570B"/>
    <w:rsid w:val="00C25AA0"/>
    <w:rsid w:val="00C27230"/>
    <w:rsid w:val="00C2733D"/>
    <w:rsid w:val="00C30BE5"/>
    <w:rsid w:val="00C32BAE"/>
    <w:rsid w:val="00C33AAE"/>
    <w:rsid w:val="00C34103"/>
    <w:rsid w:val="00C41880"/>
    <w:rsid w:val="00C42A22"/>
    <w:rsid w:val="00C43454"/>
    <w:rsid w:val="00C449C7"/>
    <w:rsid w:val="00C46055"/>
    <w:rsid w:val="00C50962"/>
    <w:rsid w:val="00C52955"/>
    <w:rsid w:val="00C54E58"/>
    <w:rsid w:val="00C60376"/>
    <w:rsid w:val="00C629D9"/>
    <w:rsid w:val="00C6387A"/>
    <w:rsid w:val="00C6426F"/>
    <w:rsid w:val="00C64B38"/>
    <w:rsid w:val="00C66748"/>
    <w:rsid w:val="00C66B9D"/>
    <w:rsid w:val="00C70840"/>
    <w:rsid w:val="00C71BD4"/>
    <w:rsid w:val="00C72758"/>
    <w:rsid w:val="00C72BEF"/>
    <w:rsid w:val="00C73FF6"/>
    <w:rsid w:val="00C74055"/>
    <w:rsid w:val="00C774F0"/>
    <w:rsid w:val="00C81774"/>
    <w:rsid w:val="00C819CB"/>
    <w:rsid w:val="00C82614"/>
    <w:rsid w:val="00C84EA7"/>
    <w:rsid w:val="00C85DC2"/>
    <w:rsid w:val="00C8689A"/>
    <w:rsid w:val="00C87BB9"/>
    <w:rsid w:val="00C92504"/>
    <w:rsid w:val="00C9326A"/>
    <w:rsid w:val="00C932B2"/>
    <w:rsid w:val="00C94346"/>
    <w:rsid w:val="00C9633A"/>
    <w:rsid w:val="00CA1257"/>
    <w:rsid w:val="00CA3FD1"/>
    <w:rsid w:val="00CA4852"/>
    <w:rsid w:val="00CA5476"/>
    <w:rsid w:val="00CA59CE"/>
    <w:rsid w:val="00CA735F"/>
    <w:rsid w:val="00CA7AB7"/>
    <w:rsid w:val="00CA7E7B"/>
    <w:rsid w:val="00CB1888"/>
    <w:rsid w:val="00CB1C4F"/>
    <w:rsid w:val="00CB4D89"/>
    <w:rsid w:val="00CB6FDE"/>
    <w:rsid w:val="00CB7588"/>
    <w:rsid w:val="00CC18BD"/>
    <w:rsid w:val="00CC1D24"/>
    <w:rsid w:val="00CC21C0"/>
    <w:rsid w:val="00CC3075"/>
    <w:rsid w:val="00CC3841"/>
    <w:rsid w:val="00CC4D35"/>
    <w:rsid w:val="00CD063D"/>
    <w:rsid w:val="00CD0BF2"/>
    <w:rsid w:val="00CD22D0"/>
    <w:rsid w:val="00CD30A8"/>
    <w:rsid w:val="00CD3D82"/>
    <w:rsid w:val="00CD5BBD"/>
    <w:rsid w:val="00CD6921"/>
    <w:rsid w:val="00CD6C14"/>
    <w:rsid w:val="00CD6C1D"/>
    <w:rsid w:val="00CE0D4A"/>
    <w:rsid w:val="00CE180E"/>
    <w:rsid w:val="00CE4C94"/>
    <w:rsid w:val="00CE69CA"/>
    <w:rsid w:val="00CF0A5E"/>
    <w:rsid w:val="00CF2E7C"/>
    <w:rsid w:val="00CF3EF7"/>
    <w:rsid w:val="00CF4F7F"/>
    <w:rsid w:val="00D008AC"/>
    <w:rsid w:val="00D03B34"/>
    <w:rsid w:val="00D06460"/>
    <w:rsid w:val="00D07537"/>
    <w:rsid w:val="00D11CB0"/>
    <w:rsid w:val="00D1309C"/>
    <w:rsid w:val="00D1532B"/>
    <w:rsid w:val="00D20CAF"/>
    <w:rsid w:val="00D22086"/>
    <w:rsid w:val="00D24276"/>
    <w:rsid w:val="00D261E6"/>
    <w:rsid w:val="00D26F12"/>
    <w:rsid w:val="00D27E6F"/>
    <w:rsid w:val="00D319A5"/>
    <w:rsid w:val="00D3265B"/>
    <w:rsid w:val="00D32C67"/>
    <w:rsid w:val="00D33A42"/>
    <w:rsid w:val="00D34E9D"/>
    <w:rsid w:val="00D3523A"/>
    <w:rsid w:val="00D35C6E"/>
    <w:rsid w:val="00D365DA"/>
    <w:rsid w:val="00D4088D"/>
    <w:rsid w:val="00D43CD3"/>
    <w:rsid w:val="00D46F1B"/>
    <w:rsid w:val="00D47E67"/>
    <w:rsid w:val="00D5051D"/>
    <w:rsid w:val="00D50D8C"/>
    <w:rsid w:val="00D52FAD"/>
    <w:rsid w:val="00D53704"/>
    <w:rsid w:val="00D549B6"/>
    <w:rsid w:val="00D55CFF"/>
    <w:rsid w:val="00D55E46"/>
    <w:rsid w:val="00D56506"/>
    <w:rsid w:val="00D56A88"/>
    <w:rsid w:val="00D57BAF"/>
    <w:rsid w:val="00D602CF"/>
    <w:rsid w:val="00D61D50"/>
    <w:rsid w:val="00D62F42"/>
    <w:rsid w:val="00D6377B"/>
    <w:rsid w:val="00D640F1"/>
    <w:rsid w:val="00D6518E"/>
    <w:rsid w:val="00D65308"/>
    <w:rsid w:val="00D669EB"/>
    <w:rsid w:val="00D70721"/>
    <w:rsid w:val="00D71740"/>
    <w:rsid w:val="00D72097"/>
    <w:rsid w:val="00D720E6"/>
    <w:rsid w:val="00D73DF2"/>
    <w:rsid w:val="00D7490B"/>
    <w:rsid w:val="00D80B0E"/>
    <w:rsid w:val="00D81141"/>
    <w:rsid w:val="00D813FD"/>
    <w:rsid w:val="00D820F9"/>
    <w:rsid w:val="00D82339"/>
    <w:rsid w:val="00D84840"/>
    <w:rsid w:val="00D85928"/>
    <w:rsid w:val="00D90D5E"/>
    <w:rsid w:val="00D90D97"/>
    <w:rsid w:val="00D92368"/>
    <w:rsid w:val="00D95A8A"/>
    <w:rsid w:val="00D95DD0"/>
    <w:rsid w:val="00D96BA3"/>
    <w:rsid w:val="00D96BD1"/>
    <w:rsid w:val="00D9706A"/>
    <w:rsid w:val="00D97CB6"/>
    <w:rsid w:val="00DA0BAF"/>
    <w:rsid w:val="00DA0D46"/>
    <w:rsid w:val="00DA1138"/>
    <w:rsid w:val="00DA1708"/>
    <w:rsid w:val="00DA1E61"/>
    <w:rsid w:val="00DA1F35"/>
    <w:rsid w:val="00DA42B2"/>
    <w:rsid w:val="00DA4A90"/>
    <w:rsid w:val="00DA60E7"/>
    <w:rsid w:val="00DA6B44"/>
    <w:rsid w:val="00DB2121"/>
    <w:rsid w:val="00DB2A86"/>
    <w:rsid w:val="00DB41D3"/>
    <w:rsid w:val="00DB5D92"/>
    <w:rsid w:val="00DB78F9"/>
    <w:rsid w:val="00DC031A"/>
    <w:rsid w:val="00DC34A4"/>
    <w:rsid w:val="00DC411E"/>
    <w:rsid w:val="00DC4210"/>
    <w:rsid w:val="00DC4432"/>
    <w:rsid w:val="00DC6405"/>
    <w:rsid w:val="00DC6D6C"/>
    <w:rsid w:val="00DC76A6"/>
    <w:rsid w:val="00DD07A6"/>
    <w:rsid w:val="00DD18AA"/>
    <w:rsid w:val="00DD1E91"/>
    <w:rsid w:val="00DD27AA"/>
    <w:rsid w:val="00DD39B3"/>
    <w:rsid w:val="00DD4EA5"/>
    <w:rsid w:val="00DD7DAE"/>
    <w:rsid w:val="00DE29EC"/>
    <w:rsid w:val="00DE50F6"/>
    <w:rsid w:val="00DE522F"/>
    <w:rsid w:val="00DE57BB"/>
    <w:rsid w:val="00DE61FD"/>
    <w:rsid w:val="00DF58B2"/>
    <w:rsid w:val="00DF5928"/>
    <w:rsid w:val="00DF5D09"/>
    <w:rsid w:val="00E00F01"/>
    <w:rsid w:val="00E02A47"/>
    <w:rsid w:val="00E03318"/>
    <w:rsid w:val="00E03E22"/>
    <w:rsid w:val="00E04865"/>
    <w:rsid w:val="00E064B2"/>
    <w:rsid w:val="00E07A2E"/>
    <w:rsid w:val="00E1215F"/>
    <w:rsid w:val="00E17340"/>
    <w:rsid w:val="00E173C5"/>
    <w:rsid w:val="00E22801"/>
    <w:rsid w:val="00E22ABB"/>
    <w:rsid w:val="00E23302"/>
    <w:rsid w:val="00E2374B"/>
    <w:rsid w:val="00E253A7"/>
    <w:rsid w:val="00E31103"/>
    <w:rsid w:val="00E31295"/>
    <w:rsid w:val="00E316E5"/>
    <w:rsid w:val="00E33505"/>
    <w:rsid w:val="00E354E6"/>
    <w:rsid w:val="00E3593A"/>
    <w:rsid w:val="00E35DCE"/>
    <w:rsid w:val="00E36606"/>
    <w:rsid w:val="00E40E56"/>
    <w:rsid w:val="00E450A5"/>
    <w:rsid w:val="00E4597D"/>
    <w:rsid w:val="00E4697E"/>
    <w:rsid w:val="00E46A8C"/>
    <w:rsid w:val="00E46EA4"/>
    <w:rsid w:val="00E504F5"/>
    <w:rsid w:val="00E51027"/>
    <w:rsid w:val="00E5117D"/>
    <w:rsid w:val="00E51536"/>
    <w:rsid w:val="00E52360"/>
    <w:rsid w:val="00E5417A"/>
    <w:rsid w:val="00E559D6"/>
    <w:rsid w:val="00E56B59"/>
    <w:rsid w:val="00E5710E"/>
    <w:rsid w:val="00E57432"/>
    <w:rsid w:val="00E57757"/>
    <w:rsid w:val="00E6256D"/>
    <w:rsid w:val="00E62868"/>
    <w:rsid w:val="00E64705"/>
    <w:rsid w:val="00E67BF7"/>
    <w:rsid w:val="00E71B00"/>
    <w:rsid w:val="00E75961"/>
    <w:rsid w:val="00E763BE"/>
    <w:rsid w:val="00E766B0"/>
    <w:rsid w:val="00E77344"/>
    <w:rsid w:val="00E80538"/>
    <w:rsid w:val="00E80873"/>
    <w:rsid w:val="00E8157E"/>
    <w:rsid w:val="00E8439A"/>
    <w:rsid w:val="00E85672"/>
    <w:rsid w:val="00E86EC8"/>
    <w:rsid w:val="00E92D68"/>
    <w:rsid w:val="00E93BA0"/>
    <w:rsid w:val="00E941EC"/>
    <w:rsid w:val="00E95BC0"/>
    <w:rsid w:val="00E95EB4"/>
    <w:rsid w:val="00EA1226"/>
    <w:rsid w:val="00EA1598"/>
    <w:rsid w:val="00EA351A"/>
    <w:rsid w:val="00EA3C51"/>
    <w:rsid w:val="00EA4179"/>
    <w:rsid w:val="00EA4C4C"/>
    <w:rsid w:val="00EB04A8"/>
    <w:rsid w:val="00EB1730"/>
    <w:rsid w:val="00EB3ECB"/>
    <w:rsid w:val="00EB6A83"/>
    <w:rsid w:val="00EC136F"/>
    <w:rsid w:val="00EC42A8"/>
    <w:rsid w:val="00EC4D46"/>
    <w:rsid w:val="00ED0ADE"/>
    <w:rsid w:val="00ED3ACF"/>
    <w:rsid w:val="00ED4886"/>
    <w:rsid w:val="00ED7B95"/>
    <w:rsid w:val="00EE0675"/>
    <w:rsid w:val="00EE0BDA"/>
    <w:rsid w:val="00EE221F"/>
    <w:rsid w:val="00EE2448"/>
    <w:rsid w:val="00EE328E"/>
    <w:rsid w:val="00EE3A47"/>
    <w:rsid w:val="00EE5065"/>
    <w:rsid w:val="00EE5F86"/>
    <w:rsid w:val="00EF1DDF"/>
    <w:rsid w:val="00EF2BB5"/>
    <w:rsid w:val="00EF491F"/>
    <w:rsid w:val="00EF5D60"/>
    <w:rsid w:val="00EF6682"/>
    <w:rsid w:val="00F00174"/>
    <w:rsid w:val="00F01116"/>
    <w:rsid w:val="00F0121D"/>
    <w:rsid w:val="00F01DC4"/>
    <w:rsid w:val="00F0295D"/>
    <w:rsid w:val="00F03A47"/>
    <w:rsid w:val="00F03D3F"/>
    <w:rsid w:val="00F059AC"/>
    <w:rsid w:val="00F05D61"/>
    <w:rsid w:val="00F11C52"/>
    <w:rsid w:val="00F12554"/>
    <w:rsid w:val="00F12C38"/>
    <w:rsid w:val="00F139A0"/>
    <w:rsid w:val="00F13B99"/>
    <w:rsid w:val="00F1588A"/>
    <w:rsid w:val="00F15D69"/>
    <w:rsid w:val="00F165A8"/>
    <w:rsid w:val="00F22BC3"/>
    <w:rsid w:val="00F26217"/>
    <w:rsid w:val="00F3007E"/>
    <w:rsid w:val="00F33413"/>
    <w:rsid w:val="00F336FE"/>
    <w:rsid w:val="00F37DD6"/>
    <w:rsid w:val="00F37F01"/>
    <w:rsid w:val="00F41233"/>
    <w:rsid w:val="00F413DC"/>
    <w:rsid w:val="00F42987"/>
    <w:rsid w:val="00F4418C"/>
    <w:rsid w:val="00F45FB1"/>
    <w:rsid w:val="00F46A28"/>
    <w:rsid w:val="00F50C72"/>
    <w:rsid w:val="00F5114B"/>
    <w:rsid w:val="00F52DC4"/>
    <w:rsid w:val="00F530C9"/>
    <w:rsid w:val="00F5316A"/>
    <w:rsid w:val="00F56038"/>
    <w:rsid w:val="00F564AE"/>
    <w:rsid w:val="00F56A23"/>
    <w:rsid w:val="00F57594"/>
    <w:rsid w:val="00F577C2"/>
    <w:rsid w:val="00F600AD"/>
    <w:rsid w:val="00F61169"/>
    <w:rsid w:val="00F61BDF"/>
    <w:rsid w:val="00F64B49"/>
    <w:rsid w:val="00F64EBE"/>
    <w:rsid w:val="00F64FC2"/>
    <w:rsid w:val="00F65036"/>
    <w:rsid w:val="00F654E1"/>
    <w:rsid w:val="00F70CFE"/>
    <w:rsid w:val="00F73A9C"/>
    <w:rsid w:val="00F74043"/>
    <w:rsid w:val="00F763A9"/>
    <w:rsid w:val="00F773AA"/>
    <w:rsid w:val="00F7755E"/>
    <w:rsid w:val="00F80F2F"/>
    <w:rsid w:val="00F80F59"/>
    <w:rsid w:val="00F8186F"/>
    <w:rsid w:val="00F829D7"/>
    <w:rsid w:val="00F84557"/>
    <w:rsid w:val="00F85A07"/>
    <w:rsid w:val="00F85E49"/>
    <w:rsid w:val="00F86020"/>
    <w:rsid w:val="00F86E86"/>
    <w:rsid w:val="00F878FD"/>
    <w:rsid w:val="00F87C64"/>
    <w:rsid w:val="00F95322"/>
    <w:rsid w:val="00F95F8B"/>
    <w:rsid w:val="00F961DA"/>
    <w:rsid w:val="00F96FEB"/>
    <w:rsid w:val="00FA0500"/>
    <w:rsid w:val="00FA1439"/>
    <w:rsid w:val="00FA21E8"/>
    <w:rsid w:val="00FA24AA"/>
    <w:rsid w:val="00FA2742"/>
    <w:rsid w:val="00FA2CE1"/>
    <w:rsid w:val="00FA4D0E"/>
    <w:rsid w:val="00FA635C"/>
    <w:rsid w:val="00FA78A2"/>
    <w:rsid w:val="00FA7B43"/>
    <w:rsid w:val="00FA7E41"/>
    <w:rsid w:val="00FB077B"/>
    <w:rsid w:val="00FB1BCB"/>
    <w:rsid w:val="00FB3409"/>
    <w:rsid w:val="00FB458D"/>
    <w:rsid w:val="00FB6800"/>
    <w:rsid w:val="00FB6E11"/>
    <w:rsid w:val="00FB7425"/>
    <w:rsid w:val="00FC015D"/>
    <w:rsid w:val="00FC0454"/>
    <w:rsid w:val="00FC3075"/>
    <w:rsid w:val="00FC3D1F"/>
    <w:rsid w:val="00FC4C04"/>
    <w:rsid w:val="00FC7688"/>
    <w:rsid w:val="00FC7D9F"/>
    <w:rsid w:val="00FD10E0"/>
    <w:rsid w:val="00FD12E3"/>
    <w:rsid w:val="00FD443F"/>
    <w:rsid w:val="00FD4BC9"/>
    <w:rsid w:val="00FD6855"/>
    <w:rsid w:val="00FD6FAE"/>
    <w:rsid w:val="00FD76CE"/>
    <w:rsid w:val="00FE00E1"/>
    <w:rsid w:val="00FE0944"/>
    <w:rsid w:val="00FE317E"/>
    <w:rsid w:val="00FE4F7A"/>
    <w:rsid w:val="00FE525B"/>
    <w:rsid w:val="00FE5AA0"/>
    <w:rsid w:val="00FE5CD8"/>
    <w:rsid w:val="00FE6EF3"/>
    <w:rsid w:val="00FF1603"/>
    <w:rsid w:val="00FF2164"/>
    <w:rsid w:val="00FF4649"/>
    <w:rsid w:val="00FF52D0"/>
    <w:rsid w:val="00FF5CBF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D0BE0-B192-414F-A6CF-A1382B9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17"/>
  </w:style>
  <w:style w:type="paragraph" w:styleId="Footer">
    <w:name w:val="footer"/>
    <w:basedOn w:val="Normal"/>
    <w:link w:val="FooterChar"/>
    <w:uiPriority w:val="99"/>
    <w:unhideWhenUsed/>
    <w:rsid w:val="00A9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17"/>
  </w:style>
  <w:style w:type="paragraph" w:styleId="BalloonText">
    <w:name w:val="Balloon Text"/>
    <w:basedOn w:val="Normal"/>
    <w:link w:val="BalloonTextChar"/>
    <w:uiPriority w:val="99"/>
    <w:semiHidden/>
    <w:unhideWhenUsed/>
    <w:rsid w:val="008853E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EF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195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link w:val="SubtitleChar"/>
    <w:qFormat/>
    <w:rsid w:val="00401B1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401B1F"/>
    <w:rPr>
      <w:rFonts w:ascii="Arial" w:eastAsia="Times New Roman" w:hAnsi="Arial" w:cs="Arial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43BD9"/>
    <w:pPr>
      <w:ind w:left="720"/>
      <w:contextualSpacing/>
    </w:pPr>
  </w:style>
  <w:style w:type="paragraph" w:styleId="BlockText">
    <w:name w:val="Block Text"/>
    <w:basedOn w:val="Normal"/>
    <w:semiHidden/>
    <w:unhideWhenUsed/>
    <w:rsid w:val="00B25A75"/>
    <w:pPr>
      <w:tabs>
        <w:tab w:val="left" w:pos="7740"/>
      </w:tabs>
      <w:spacing w:after="0" w:line="240" w:lineRule="auto"/>
      <w:ind w:left="6480" w:right="180" w:hanging="6480"/>
      <w:jc w:val="both"/>
    </w:pPr>
    <w:rPr>
      <w:rFonts w:ascii="PCS NEPALI" w:eastAsia="Times New Roman" w:hAnsi="PCS NEPALI" w:cs="Times New Roman"/>
      <w:b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35BBA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1F3B6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ABBE-61F9-405F-80FA-4EFAA3DC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Miracle</cp:lastModifiedBy>
  <cp:revision>2</cp:revision>
  <cp:lastPrinted>2024-09-22T07:24:00Z</cp:lastPrinted>
  <dcterms:created xsi:type="dcterms:W3CDTF">2024-10-04T05:39:00Z</dcterms:created>
  <dcterms:modified xsi:type="dcterms:W3CDTF">2024-10-04T05:39:00Z</dcterms:modified>
</cp:coreProperties>
</file>